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337A8" w:rsidRDefault="009F6365" w:rsidP="009F6365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337A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Реализация проекта "Школа </w:t>
      </w:r>
      <w:proofErr w:type="spellStart"/>
      <w:r w:rsidRPr="009337A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Минпросвещения</w:t>
      </w:r>
      <w:proofErr w:type="spellEnd"/>
      <w:r w:rsidRPr="009337A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России"</w:t>
      </w:r>
    </w:p>
    <w:p w:rsidR="009F6365" w:rsidRDefault="009F6365" w:rsidP="009337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3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апробации внедрения Концепции  проекта «Школа </w:t>
      </w:r>
      <w:proofErr w:type="spellStart"/>
      <w:r w:rsid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России»  включена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Ортатюбинская</w:t>
      </w:r>
      <w:proofErr w:type="spellEnd"/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определило принципы деятельности центра образования: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качественного образования и равных возможностей для обучающихся,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и обеспечение безопасности обучающихся,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непрерывное совершенствование качества образования,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обучающихся (интеллект, талант, личность),</w:t>
      </w:r>
      <w:proofErr w:type="gramEnd"/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и выбор жизненного пути обучающихся (мировоззрение, традиции, профессия),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учителей (постоянное профессиональное развитие на основе адресного методического сопровождения),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37A8"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каждого в создании комфортного и безопасного школьного климата (детско-взрослая общность, положительные эмоции, доверие и уважение, школьные традиции),</w:t>
      </w:r>
      <w:r w:rsidRPr="00933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конструирование современной мотивирующей образовательной среды (амбициозные задачи для каждого ученика по принципу: обучение, опыт, демонстрация).</w:t>
      </w:r>
      <w:proofErr w:type="gramEnd"/>
    </w:p>
    <w:p w:rsidR="009337A8" w:rsidRDefault="009337A8" w:rsidP="009337A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2022- 2023 учебном году проделана определенная работа: </w:t>
      </w:r>
    </w:p>
    <w:p w:rsidR="009F6365" w:rsidRPr="009337A8" w:rsidRDefault="0029020D" w:rsidP="009F63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9F6365" w:rsidRPr="009337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Концепция «ШКОЛА МИНИСТЕРСТВА ПРОСВЕЩЕНИЯ РОССИИ»</w:t>
        </w:r>
      </w:hyperlink>
    </w:p>
    <w:p w:rsidR="009F6365" w:rsidRPr="009337A8" w:rsidRDefault="0029020D" w:rsidP="009F63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F6365" w:rsidRPr="009337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Проект "Школа </w:t>
        </w:r>
        <w:proofErr w:type="spellStart"/>
        <w:r w:rsidR="009F6365" w:rsidRPr="009337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9F6365" w:rsidRPr="009337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России"</w:t>
        </w:r>
      </w:hyperlink>
    </w:p>
    <w:p w:rsidR="009F6365" w:rsidRPr="009337A8" w:rsidRDefault="0029020D" w:rsidP="009F6365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F6365" w:rsidRPr="009337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Результаты самодиагностики по показателям Школы </w:t>
        </w:r>
        <w:proofErr w:type="spellStart"/>
        <w:r w:rsidR="009F6365" w:rsidRPr="009337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</w:hyperlink>
    </w:p>
    <w:p w:rsidR="009F6365" w:rsidRPr="009337A8" w:rsidRDefault="0029020D" w:rsidP="009F636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F6365" w:rsidRPr="009337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 развития</w:t>
        </w:r>
      </w:hyperlink>
      <w:r w:rsidR="009F6365" w:rsidRPr="00933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4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BF4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Ортатюбинская</w:t>
      </w:r>
      <w:proofErr w:type="spellEnd"/>
      <w:r w:rsidR="00BF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9F6365" w:rsidRPr="0093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2023-2027 годы</w:t>
      </w:r>
    </w:p>
    <w:p w:rsidR="009F6365" w:rsidRPr="00BF4368" w:rsidRDefault="009F6365" w:rsidP="009F6365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Портфель проектов (подпрограмм) (Комплекс</w:t>
      </w:r>
      <w:r w:rsid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организационных, </w:t>
      </w:r>
      <w:proofErr w:type="spellStart"/>
      <w:r w:rsid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экономических</w:t>
      </w:r>
      <w:r w:rsidRP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spellEnd"/>
      <w:r w:rsidRP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правовых мероприятий в рамках основных направлений </w:t>
      </w:r>
      <w:r w:rsid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ограммы (целевых </w:t>
      </w:r>
      <w:r w:rsidRPr="00BF43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проектов) и показатели эффективности его реализации («Дорожная карта»)</w:t>
      </w:r>
      <w:proofErr w:type="gramEnd"/>
    </w:p>
    <w:p w:rsidR="009F6365" w:rsidRPr="00BF4368" w:rsidRDefault="009F6365" w:rsidP="009F6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1. Целевой проект (подпрограмма) </w:t>
      </w:r>
      <w:hyperlink r:id="rId9" w:history="1">
        <w:r w:rsidRPr="00BF4368">
          <w:rPr>
            <w:rFonts w:ascii="Montserrat" w:eastAsia="Times New Roman" w:hAnsi="Montserrat" w:cs="Times New Roman"/>
            <w:sz w:val="24"/>
            <w:szCs w:val="24"/>
            <w:lang w:eastAsia="ru-RU"/>
          </w:rPr>
          <w:t>"Учитель. Школьная команда"</w:t>
        </w:r>
      </w:hyperlink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9F6365" w:rsidRPr="00BF4368" w:rsidRDefault="009F6365" w:rsidP="009F6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2. Целевой проект (подпрограмма) </w:t>
      </w:r>
      <w:hyperlink r:id="rId10" w:history="1">
        <w:r w:rsidRPr="00BF4368">
          <w:rPr>
            <w:rFonts w:ascii="Montserrat" w:eastAsia="Times New Roman" w:hAnsi="Montserrat" w:cs="Times New Roman"/>
            <w:sz w:val="24"/>
            <w:szCs w:val="24"/>
            <w:lang w:eastAsia="ru-RU"/>
          </w:rPr>
          <w:t>"Творчество"</w:t>
        </w:r>
      </w:hyperlink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9F6365" w:rsidRPr="00BF4368" w:rsidRDefault="009F6365" w:rsidP="009F6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3. Целевой проект (подпрограмма) </w:t>
      </w:r>
      <w:hyperlink r:id="rId11" w:history="1">
        <w:r w:rsidRPr="00BF4368">
          <w:rPr>
            <w:rFonts w:ascii="Montserrat" w:eastAsia="Times New Roman" w:hAnsi="Montserrat" w:cs="Times New Roman"/>
            <w:sz w:val="24"/>
            <w:szCs w:val="24"/>
            <w:lang w:eastAsia="ru-RU"/>
          </w:rPr>
          <w:t>"Здоровье"</w:t>
        </w:r>
      </w:hyperlink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9F6365" w:rsidRPr="00BF4368" w:rsidRDefault="009F6365" w:rsidP="009F6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4. Целевой проект (подпрограмма) </w:t>
      </w:r>
      <w:hyperlink r:id="rId12" w:history="1">
        <w:r w:rsidRPr="00BF4368">
          <w:rPr>
            <w:rFonts w:ascii="Montserrat" w:eastAsia="Times New Roman" w:hAnsi="Montserrat" w:cs="Times New Roman"/>
            <w:sz w:val="24"/>
            <w:szCs w:val="24"/>
            <w:lang w:eastAsia="ru-RU"/>
          </w:rPr>
          <w:t>"Профориентация"</w:t>
        </w:r>
      </w:hyperlink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9F6365" w:rsidRPr="00BF4368" w:rsidRDefault="009F6365" w:rsidP="009F6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5. Целевой проект (подпрограмма) </w:t>
      </w:r>
      <w:hyperlink r:id="rId13" w:history="1">
        <w:r w:rsidRPr="00BF4368">
          <w:rPr>
            <w:rFonts w:ascii="Montserrat" w:eastAsia="Times New Roman" w:hAnsi="Montserrat" w:cs="Times New Roman"/>
            <w:sz w:val="24"/>
            <w:szCs w:val="24"/>
            <w:lang w:eastAsia="ru-RU"/>
          </w:rPr>
          <w:t>"Воспитание"</w:t>
        </w:r>
      </w:hyperlink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9F6365" w:rsidRPr="00BF4368" w:rsidRDefault="009F6365" w:rsidP="009F6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6. Целевой проект (подпрограмма) </w:t>
      </w:r>
      <w:hyperlink r:id="rId14" w:history="1">
        <w:r w:rsidRPr="00BF4368">
          <w:rPr>
            <w:rFonts w:ascii="Montserrat" w:eastAsia="Times New Roman" w:hAnsi="Montserrat" w:cs="Times New Roman"/>
            <w:sz w:val="24"/>
            <w:szCs w:val="24"/>
            <w:lang w:eastAsia="ru-RU"/>
          </w:rPr>
          <w:t>"Образовательная среда".</w:t>
        </w:r>
      </w:hyperlink>
    </w:p>
    <w:p w:rsidR="009F6365" w:rsidRPr="00BF4368" w:rsidRDefault="009F6365" w:rsidP="009F6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7. Целевой проект (подпрограмма) </w:t>
      </w:r>
      <w:hyperlink r:id="rId15" w:history="1">
        <w:r w:rsidRPr="00BF4368">
          <w:rPr>
            <w:rFonts w:ascii="Montserrat" w:eastAsia="Times New Roman" w:hAnsi="Montserrat" w:cs="Times New Roman"/>
            <w:sz w:val="24"/>
            <w:szCs w:val="24"/>
            <w:lang w:eastAsia="ru-RU"/>
          </w:rPr>
          <w:t>"Школьный климат"</w:t>
        </w:r>
      </w:hyperlink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9F6365" w:rsidRPr="009F6365" w:rsidRDefault="009F6365" w:rsidP="009F636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36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 Целевой проект (подпрограмма) </w:t>
      </w:r>
      <w:hyperlink r:id="rId16" w:history="1">
        <w:r w:rsidRPr="00BF4368">
          <w:rPr>
            <w:rFonts w:ascii="Montserrat" w:eastAsia="Times New Roman" w:hAnsi="Montserrat" w:cs="Times New Roman"/>
            <w:sz w:val="24"/>
            <w:szCs w:val="24"/>
            <w:lang w:eastAsia="ru-RU"/>
          </w:rPr>
          <w:t>"Знание: качество и объективность"</w:t>
        </w:r>
      </w:hyperlink>
      <w:r w:rsidRPr="00BF4368">
        <w:rPr>
          <w:rFonts w:ascii="Montserrat" w:eastAsia="Times New Roman" w:hAnsi="Montserrat" w:cs="Times New Roman"/>
          <w:sz w:val="24"/>
          <w:szCs w:val="24"/>
          <w:lang w:eastAsia="ru-RU"/>
        </w:rPr>
        <w:t>.</w:t>
      </w:r>
    </w:p>
    <w:p w:rsidR="008D5A7D" w:rsidRDefault="00BF436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2023 – 2024 учебный разработан комплекс мероприятий, на сегодня участвуем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подпрограммам целевого проекта.</w:t>
      </w:r>
    </w:p>
    <w:p w:rsidR="00B86689" w:rsidRDefault="0029020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C1F152" wp14:editId="3A53AB75">
            <wp:simplePos x="0" y="0"/>
            <wp:positionH relativeFrom="column">
              <wp:posOffset>1246896</wp:posOffset>
            </wp:positionH>
            <wp:positionV relativeFrom="paragraph">
              <wp:posOffset>88314</wp:posOffset>
            </wp:positionV>
            <wp:extent cx="1482725" cy="12446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689" w:rsidRDefault="00B86689"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Директор школы           </w:t>
      </w:r>
      <w:r w:rsidR="00290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С.Б. </w:t>
      </w:r>
      <w:bookmarkStart w:id="0" w:name="_GoBack"/>
      <w:bookmarkEnd w:id="0"/>
    </w:p>
    <w:sectPr w:rsidR="00B8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29020D"/>
    <w:rsid w:val="008D5A7D"/>
    <w:rsid w:val="009337A8"/>
    <w:rsid w:val="009F6365"/>
    <w:rsid w:val="00B86689"/>
    <w:rsid w:val="00B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0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4efremov-r71.gosweb.gosuslugi.ru/netcat_files/userfiles/Programma_razvitiya_TsO4.pdf" TargetMode="External"/><Relationship Id="rId13" Type="http://schemas.openxmlformats.org/officeDocument/2006/relationships/hyperlink" Target="https://shkola4efremov-r71.gosweb.gosuslugi.ru/netcat_files/userfiles/Tselevoy_proekt_podprogramma_Vospitanie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4efremov-r71.gosweb.gosuslugi.ru/netcat_files/userfiles/Rezultaty_samodiagnostiki_po_pokazatelyam_Shkoly_Minprosvescheniya.xlsx" TargetMode="External"/><Relationship Id="rId12" Type="http://schemas.openxmlformats.org/officeDocument/2006/relationships/hyperlink" Target="https://shkola4efremov-r71.gosweb.gosuslugi.ru/netcat_files/userfiles/Tselevoy_proekt_podprogramma_Proforientatsiya.pdf" TargetMode="Externa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shkola4efremov-r71.gosweb.gosuslugi.ru/netcat_files/userfiles/Podpprogramma_znanie_1.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la4efremov-r71.gosweb.gosuslugi.ru/netcat_files/userfiles/Proekt-SHkola-Minprosvecsheniya-Rossii.docx" TargetMode="External"/><Relationship Id="rId11" Type="http://schemas.openxmlformats.org/officeDocument/2006/relationships/hyperlink" Target="https://shkola4efremov-r71.gosweb.gosuslugi.ru/netcat_files/userfiles/Tselevoy_proekt_podprogramma_Zdorove.pdf" TargetMode="External"/><Relationship Id="rId5" Type="http://schemas.openxmlformats.org/officeDocument/2006/relationships/hyperlink" Target="https://shkola4efremov-r71.gosweb.gosuslugi.ru/netcat_files/userfiles/Kontseptsiya_Shkola_Minprosvescheniya_Rossii.pdf" TargetMode="External"/><Relationship Id="rId15" Type="http://schemas.openxmlformats.org/officeDocument/2006/relationships/hyperlink" Target="https://shkola4efremov-r71.gosweb.gosuslugi.ru/netcat_files/userfiles/Shkolnyy_klimat.pdf" TargetMode="External"/><Relationship Id="rId10" Type="http://schemas.openxmlformats.org/officeDocument/2006/relationships/hyperlink" Target="https://shkola4efremov-r71.gosweb.gosuslugi.ru/netcat_files/userfiles/Tselevoy_proekt_podprogramma_Tvorchestvo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kola4efremov-r71.gosweb.gosuslugi.ru/netcat_files/userfiles/Tselevoy_proekt_podprogramma_Uchitel._Shkolnaya_komanda.pdf" TargetMode="External"/><Relationship Id="rId14" Type="http://schemas.openxmlformats.org/officeDocument/2006/relationships/hyperlink" Target="https://shkola4efremov-r71.gosweb.gosuslugi.ru/netcat_files/userfiles/Obrazovatelnaja_sre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8</cp:revision>
  <dcterms:created xsi:type="dcterms:W3CDTF">2023-10-07T06:14:00Z</dcterms:created>
  <dcterms:modified xsi:type="dcterms:W3CDTF">2023-10-18T18:02:00Z</dcterms:modified>
</cp:coreProperties>
</file>