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28" w:rsidRPr="00234628" w:rsidRDefault="00234628" w:rsidP="002346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3462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34628">
        <w:rPr>
          <w:rFonts w:ascii="Times New Roman" w:eastAsia="Calibri" w:hAnsi="Times New Roman" w:cs="Times New Roman"/>
          <w:b/>
          <w:sz w:val="28"/>
          <w:szCs w:val="28"/>
        </w:rPr>
        <w:t xml:space="preserve"> Р О Т О К О Л  №</w:t>
      </w:r>
      <w:r w:rsidR="006A707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A220D" w:rsidRPr="005A22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220D" w:rsidRPr="00234628">
        <w:rPr>
          <w:rFonts w:ascii="Times New Roman" w:eastAsia="Calibri" w:hAnsi="Times New Roman" w:cs="Times New Roman"/>
          <w:b/>
          <w:sz w:val="28"/>
          <w:szCs w:val="28"/>
        </w:rPr>
        <w:t>от  «2</w:t>
      </w:r>
      <w:r w:rsidR="005A220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5A220D" w:rsidRPr="0023462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5A220D">
        <w:rPr>
          <w:rFonts w:ascii="Times New Roman" w:eastAsia="Calibri" w:hAnsi="Times New Roman" w:cs="Times New Roman"/>
          <w:b/>
          <w:sz w:val="28"/>
          <w:szCs w:val="28"/>
        </w:rPr>
        <w:t>января 2023</w:t>
      </w:r>
    </w:p>
    <w:p w:rsidR="008B3DE6" w:rsidRDefault="00234628" w:rsidP="002346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628">
        <w:rPr>
          <w:rFonts w:ascii="Times New Roman" w:eastAsia="Calibri" w:hAnsi="Times New Roman" w:cs="Times New Roman"/>
          <w:b/>
          <w:sz w:val="28"/>
          <w:szCs w:val="28"/>
        </w:rPr>
        <w:t>заседания  Управляющего Совета</w:t>
      </w:r>
      <w:r w:rsidR="008B3D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34628" w:rsidRPr="00234628" w:rsidRDefault="008B3DE6" w:rsidP="002346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Ортатюбинская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</w:p>
    <w:p w:rsidR="00234628" w:rsidRPr="005A220D" w:rsidRDefault="00234628" w:rsidP="005A220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3462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234628" w:rsidRPr="005A220D" w:rsidRDefault="00234628" w:rsidP="0023462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b/>
          <w:sz w:val="24"/>
          <w:szCs w:val="24"/>
        </w:rPr>
        <w:t xml:space="preserve">ПРИСУТСТВОВАЛИ </w:t>
      </w:r>
      <w:r w:rsidR="005A220D" w:rsidRPr="005A220D">
        <w:rPr>
          <w:rFonts w:ascii="Times New Roman" w:eastAsia="Calibri" w:hAnsi="Times New Roman" w:cs="Times New Roman"/>
          <w:sz w:val="24"/>
          <w:szCs w:val="24"/>
        </w:rPr>
        <w:t>7 из 7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членов Управляющего Совета:</w:t>
      </w:r>
      <w:proofErr w:type="gramStart"/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026" w:rsidRPr="005A220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34628" w:rsidRPr="005A220D" w:rsidRDefault="00234628" w:rsidP="0023462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628" w:rsidRPr="005A220D" w:rsidRDefault="00234628" w:rsidP="001D0A34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234628" w:rsidRPr="005A220D" w:rsidRDefault="00234628" w:rsidP="001D0A34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работы по профилактике правонарушений обучающихся. </w:t>
      </w:r>
    </w:p>
    <w:p w:rsidR="00234628" w:rsidRPr="005A220D" w:rsidRDefault="00234628" w:rsidP="001D0A34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здоровья учащихся в режиме работы школы.</w:t>
      </w:r>
    </w:p>
    <w:p w:rsidR="00234628" w:rsidRPr="005A220D" w:rsidRDefault="00234628" w:rsidP="001D0A34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детьми. Об итогах участия в муниципальном этапе всероссийской предметной олимпиады школьников в 202</w:t>
      </w:r>
      <w:r w:rsidR="004A6026"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A6026"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году.</w:t>
      </w:r>
    </w:p>
    <w:p w:rsidR="00234628" w:rsidRPr="005A220D" w:rsidRDefault="00234628" w:rsidP="001D0A3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BEE" w:rsidRPr="005A220D" w:rsidRDefault="00234628" w:rsidP="00353C7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5A220D">
        <w:rPr>
          <w:rFonts w:eastAsia="Calibri"/>
        </w:rPr>
        <w:t>По вопросу «</w:t>
      </w:r>
      <w:r w:rsidR="00E83B4B" w:rsidRPr="005A220D">
        <w:t>Основные направления работы по профилактике правонарушений обучающихся</w:t>
      </w:r>
      <w:r w:rsidRPr="005A220D">
        <w:rPr>
          <w:rFonts w:eastAsia="Calibri"/>
        </w:rPr>
        <w:t xml:space="preserve">» </w:t>
      </w:r>
      <w:r w:rsidR="005A220D">
        <w:rPr>
          <w:rFonts w:eastAsia="Calibri"/>
        </w:rPr>
        <w:t xml:space="preserve">выступила  зам </w:t>
      </w:r>
      <w:proofErr w:type="spellStart"/>
      <w:r w:rsidR="005A220D">
        <w:rPr>
          <w:rFonts w:eastAsia="Calibri"/>
        </w:rPr>
        <w:t>дир</w:t>
      </w:r>
      <w:proofErr w:type="spellEnd"/>
      <w:r w:rsidR="005A220D">
        <w:rPr>
          <w:rFonts w:eastAsia="Calibri"/>
        </w:rPr>
        <w:t xml:space="preserve"> по ВР </w:t>
      </w:r>
      <w:proofErr w:type="spellStart"/>
      <w:r w:rsidR="005A220D">
        <w:rPr>
          <w:rFonts w:eastAsia="Calibri"/>
        </w:rPr>
        <w:t>Джумагишиева</w:t>
      </w:r>
      <w:proofErr w:type="spellEnd"/>
      <w:r w:rsidR="005A220D">
        <w:rPr>
          <w:rFonts w:eastAsia="Calibri"/>
        </w:rPr>
        <w:t xml:space="preserve"> С.К</w:t>
      </w:r>
      <w:r w:rsidR="001D0A34" w:rsidRPr="005A220D">
        <w:rPr>
          <w:rFonts w:eastAsia="Calibri"/>
        </w:rPr>
        <w:t>.</w:t>
      </w:r>
      <w:r w:rsidR="00487BEE" w:rsidRPr="005A220D">
        <w:rPr>
          <w:rFonts w:eastAsia="Calibri"/>
        </w:rPr>
        <w:t xml:space="preserve"> Она  рассказала о том, что работа по профилактике безнадзорности и правонарушений несовершеннолетних, формированию законопослушного поведения и здорового образа жизни в школе проводится в соответствии с планом профилактической работы, который ежегодно обсуждается на заседании Совета по профилактике и утверждается приказом директора школы.</w:t>
      </w:r>
      <w:proofErr w:type="gramEnd"/>
      <w:r w:rsidR="00487BEE" w:rsidRPr="005A220D">
        <w:rPr>
          <w:rFonts w:eastAsia="Calibri"/>
        </w:rPr>
        <w:t xml:space="preserve"> Он включает три основных направления: работа с учащимися, работа с родителями, работа с семьями в СОП, работа с педагогическим коллективом.</w:t>
      </w:r>
      <w:r w:rsidR="00487BEE" w:rsidRPr="005A220D">
        <w:rPr>
          <w:rStyle w:val="c10"/>
          <w:color w:val="000000"/>
        </w:rPr>
        <w:t> Классные руководители работают по планам воспитательной работы класса, которые составляются в соответствии с общешкольным планом профилактической работы</w:t>
      </w:r>
      <w:proofErr w:type="gramStart"/>
      <w:r w:rsidR="00487BEE" w:rsidRPr="005A220D">
        <w:rPr>
          <w:rStyle w:val="c10"/>
          <w:color w:val="000000"/>
        </w:rPr>
        <w:t xml:space="preserve">. </w:t>
      </w:r>
      <w:proofErr w:type="gramEnd"/>
    </w:p>
    <w:p w:rsidR="00353C70" w:rsidRPr="005A220D" w:rsidRDefault="005A220D" w:rsidP="00353C7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hd w:val="clear" w:color="auto" w:fill="FFFFFF"/>
        </w:rPr>
      </w:pPr>
      <w:r>
        <w:rPr>
          <w:rStyle w:val="c10"/>
          <w:color w:val="000000"/>
        </w:rPr>
        <w:t>       </w:t>
      </w:r>
      <w:proofErr w:type="spellStart"/>
      <w:proofErr w:type="gramStart"/>
      <w:r>
        <w:rPr>
          <w:rStyle w:val="c10"/>
          <w:color w:val="000000"/>
        </w:rPr>
        <w:t>Сеперхан</w:t>
      </w:r>
      <w:proofErr w:type="spellEnd"/>
      <w:r>
        <w:rPr>
          <w:rStyle w:val="c10"/>
          <w:color w:val="000000"/>
        </w:rPr>
        <w:t xml:space="preserve"> </w:t>
      </w:r>
      <w:proofErr w:type="spellStart"/>
      <w:r>
        <w:rPr>
          <w:rStyle w:val="c10"/>
          <w:color w:val="000000"/>
        </w:rPr>
        <w:t>Казувовна</w:t>
      </w:r>
      <w:proofErr w:type="spellEnd"/>
      <w:r>
        <w:rPr>
          <w:rStyle w:val="c10"/>
          <w:color w:val="000000"/>
        </w:rPr>
        <w:t xml:space="preserve"> </w:t>
      </w:r>
      <w:r w:rsidR="00487BEE" w:rsidRPr="005A220D">
        <w:rPr>
          <w:rStyle w:val="c10"/>
          <w:color w:val="000000"/>
        </w:rPr>
        <w:t xml:space="preserve"> отметила, что в</w:t>
      </w:r>
      <w:r w:rsidR="00353C70" w:rsidRPr="005A220D">
        <w:rPr>
          <w:rStyle w:val="c10"/>
          <w:color w:val="000000"/>
        </w:rPr>
        <w:t xml:space="preserve"> своей</w:t>
      </w:r>
      <w:r w:rsidR="00487BEE" w:rsidRPr="005A220D">
        <w:rPr>
          <w:rStyle w:val="c10"/>
          <w:color w:val="000000"/>
        </w:rPr>
        <w:t xml:space="preserve"> работе педагоги используют как традиционные формы (беседы, лекции, викторины, конкурсы, анкетирование, экскурсии), так и более инновационные (дискуссии, деловые и ролевые игры, акции, элементы проектной деятельности, интерактивные конкурсы, виртуальные экскурсии, групповые тренинги).</w:t>
      </w:r>
      <w:proofErr w:type="gramEnd"/>
      <w:r w:rsidR="00487BEE" w:rsidRPr="005A220D">
        <w:rPr>
          <w:rStyle w:val="c10"/>
          <w:color w:val="000000"/>
        </w:rPr>
        <w:t xml:space="preserve"> Это позволяет учащимся  в большей степени осваивать и отрабатывать общие коммуникативные навыки, выбирать и принимать решения, реализовывать имеющиеся знания, анализировать, обмениваться идеями, суждениями, мнениями.</w:t>
      </w:r>
      <w:r>
        <w:rPr>
          <w:rStyle w:val="c10"/>
          <w:color w:val="000000"/>
        </w:rPr>
        <w:t xml:space="preserve"> </w:t>
      </w:r>
      <w:r w:rsidR="00353C70" w:rsidRPr="005A220D">
        <w:rPr>
          <w:rStyle w:val="c34"/>
          <w:bCs/>
          <w:color w:val="000000"/>
          <w:shd w:val="clear" w:color="auto" w:fill="FFFFFF"/>
        </w:rPr>
        <w:t>Эффективность системы профилактики</w:t>
      </w:r>
      <w:r w:rsidR="00353C70" w:rsidRPr="005A220D">
        <w:rPr>
          <w:rStyle w:val="c10"/>
          <w:color w:val="000000"/>
          <w:shd w:val="clear" w:color="auto" w:fill="FFFFFF"/>
        </w:rPr>
        <w:t xml:space="preserve"> безнадзорности и правонарушений несовершеннолетних оценивается  путем сравнения показателей профилактической работы. </w:t>
      </w:r>
    </w:p>
    <w:p w:rsidR="00353C70" w:rsidRPr="005A220D" w:rsidRDefault="00353C70" w:rsidP="00353C70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Arial" w:hAnsi="Arial" w:cs="Arial"/>
          <w:color w:val="000000"/>
        </w:rPr>
      </w:pPr>
      <w:r w:rsidRPr="005A220D">
        <w:rPr>
          <w:color w:val="000000"/>
        </w:rPr>
        <w:t>Работа с родителями включает два направления:</w:t>
      </w:r>
    </w:p>
    <w:p w:rsidR="00353C70" w:rsidRPr="005A220D" w:rsidRDefault="00353C70" w:rsidP="00353C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58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 деятельность и повышение педагогической грамотности родителей</w:t>
      </w:r>
    </w:p>
    <w:p w:rsidR="00353C70" w:rsidRPr="005A220D" w:rsidRDefault="00353C70" w:rsidP="00353C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58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семьями, находящимися в социально-опасном положении.</w:t>
      </w:r>
    </w:p>
    <w:p w:rsidR="00353C70" w:rsidRPr="005A220D" w:rsidRDefault="00353C70" w:rsidP="00353C70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Arial" w:hAnsi="Arial" w:cs="Arial"/>
          <w:color w:val="000000"/>
        </w:rPr>
      </w:pPr>
      <w:r w:rsidRPr="005A220D">
        <w:rPr>
          <w:rStyle w:val="c10"/>
          <w:color w:val="000000"/>
        </w:rPr>
        <w:t>Содержание просветительской работы школы с родителями состоит в следующем:</w:t>
      </w:r>
    </w:p>
    <w:p w:rsidR="00353C70" w:rsidRPr="005A220D" w:rsidRDefault="00353C70" w:rsidP="00353C70">
      <w:pPr>
        <w:pStyle w:val="c6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20D">
        <w:rPr>
          <w:rStyle w:val="c10"/>
          <w:color w:val="000000"/>
        </w:rPr>
        <w:t>1) повышение психолого-педагогических знаний родителей</w:t>
      </w:r>
    </w:p>
    <w:p w:rsidR="00353C70" w:rsidRPr="005A220D" w:rsidRDefault="00353C70" w:rsidP="00353C70">
      <w:pPr>
        <w:pStyle w:val="c6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20D">
        <w:rPr>
          <w:rStyle w:val="c10"/>
          <w:color w:val="000000"/>
        </w:rPr>
        <w:t>2) вовлечение родителей в учебно-воспитательный процесс</w:t>
      </w:r>
    </w:p>
    <w:p w:rsidR="00353C70" w:rsidRPr="005A220D" w:rsidRDefault="00353C70" w:rsidP="00353C70">
      <w:pPr>
        <w:pStyle w:val="c6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20D">
        <w:rPr>
          <w:rStyle w:val="c10"/>
          <w:color w:val="000000"/>
        </w:rPr>
        <w:t>3) участие родителей в управлении школой</w:t>
      </w:r>
    </w:p>
    <w:p w:rsidR="00353C70" w:rsidRPr="005A220D" w:rsidRDefault="00353C70" w:rsidP="00353C70">
      <w:pPr>
        <w:pStyle w:val="c6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20D">
        <w:rPr>
          <w:rStyle w:val="c10"/>
          <w:color w:val="000000"/>
        </w:rPr>
        <w:t>Традиционно ежегодно родителями организуется Родительский контроль, когда они посещают уроки, проверяют, посещаемость, дневники. Имеют возможность понаблюдать за своим ребенком в процессе обучения</w:t>
      </w:r>
      <w:r w:rsidRPr="005A220D">
        <w:rPr>
          <w:rFonts w:ascii="Arial" w:hAnsi="Arial" w:cs="Arial"/>
          <w:color w:val="000000"/>
        </w:rPr>
        <w:t xml:space="preserve">. </w:t>
      </w:r>
      <w:r w:rsidRPr="005A220D">
        <w:rPr>
          <w:rStyle w:val="c10"/>
          <w:color w:val="000000"/>
        </w:rPr>
        <w:t>Родители участвуют в работе Управляющего совета, присутствуют на заседаниях Совета по профилактике.</w:t>
      </w:r>
    </w:p>
    <w:p w:rsidR="00234628" w:rsidRPr="005A220D" w:rsidRDefault="00353C70" w:rsidP="005A22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Индивидуальная профилактическая работа в школе в отношении </w:t>
      </w:r>
      <w:proofErr w:type="gramStart"/>
      <w:r w:rsidRPr="005A220D">
        <w:rPr>
          <w:rFonts w:ascii="Times New Roman" w:eastAsia="Calibri" w:hAnsi="Times New Roman" w:cs="Times New Roman"/>
          <w:sz w:val="24"/>
          <w:szCs w:val="24"/>
        </w:rPr>
        <w:t>несовершеннолетнего, поставленного на ВШУ включает</w:t>
      </w:r>
      <w:proofErr w:type="gramEnd"/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 деятельность по разработке мероприятий, направленных на устранение влияния неблагоприятных факторов, восстановления статуса личности, изменения поведения,  получение образования на основе переобучения, воспитания, усвоения новых ценностей, навыков взамен неправильно усвоенных (повторная профилактика).</w:t>
      </w:r>
      <w:r w:rsidR="005A2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5A220D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учет ставятся учащиеся в соответствии с Положением о постановке на </w:t>
      </w:r>
      <w:proofErr w:type="spellStart"/>
      <w:r w:rsidRPr="005A220D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учет по ходатайству классного руководителя или при поступлении в школу несовершеннолетнего, </w:t>
      </w:r>
      <w:r w:rsidRPr="005A220D">
        <w:rPr>
          <w:rFonts w:ascii="Times New Roman" w:eastAsia="Calibri" w:hAnsi="Times New Roman" w:cs="Times New Roman"/>
          <w:sz w:val="24"/>
          <w:szCs w:val="24"/>
        </w:rPr>
        <w:lastRenderedPageBreak/>
        <w:t>если он уже состоит на учете в КДН и ЗП или в ОДН полиции.</w:t>
      </w:r>
      <w:r w:rsidR="005A2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A220D">
        <w:rPr>
          <w:rFonts w:ascii="Times New Roman" w:eastAsia="Calibri" w:hAnsi="Times New Roman" w:cs="Times New Roman"/>
          <w:sz w:val="24"/>
          <w:szCs w:val="24"/>
        </w:rPr>
        <w:t>Таких</w:t>
      </w:r>
      <w:proofErr w:type="gramEnd"/>
      <w:r w:rsidR="005A220D">
        <w:rPr>
          <w:rFonts w:ascii="Times New Roman" w:eastAsia="Calibri" w:hAnsi="Times New Roman" w:cs="Times New Roman"/>
          <w:sz w:val="24"/>
          <w:szCs w:val="24"/>
        </w:rPr>
        <w:t xml:space="preserve"> на учете по школе нет. 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Школа также оказывает помощь в трудоустройстве подростков на работу через центр занятости. Учащиеся работают </w:t>
      </w:r>
      <w:r w:rsidR="005A220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A220D">
        <w:rPr>
          <w:rFonts w:ascii="Times New Roman" w:eastAsia="Calibri" w:hAnsi="Times New Roman" w:cs="Times New Roman"/>
          <w:sz w:val="24"/>
          <w:szCs w:val="24"/>
        </w:rPr>
        <w:t>каникулярное время</w:t>
      </w:r>
      <w:proofErr w:type="gramStart"/>
      <w:r w:rsidRPr="005A220D">
        <w:rPr>
          <w:rFonts w:ascii="Times New Roman" w:eastAsia="Calibri" w:hAnsi="Times New Roman" w:cs="Times New Roman"/>
          <w:sz w:val="24"/>
          <w:szCs w:val="24"/>
        </w:rPr>
        <w:t>.</w:t>
      </w:r>
      <w:r w:rsidR="00234628"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34628" w:rsidRPr="005A220D" w:rsidRDefault="00234628" w:rsidP="0023462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234628" w:rsidRPr="005A220D" w:rsidRDefault="00234628" w:rsidP="0023462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Полученную информацию принять к сведению.</w:t>
      </w:r>
    </w:p>
    <w:p w:rsidR="00234628" w:rsidRPr="005A220D" w:rsidRDefault="00234628" w:rsidP="001D0A3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</w:t>
      </w:r>
      <w:r w:rsidR="001D0A34"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профилактике правонарушений обучающихся </w:t>
      </w: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удовлетворительной.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По вопросу «</w:t>
      </w: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здоровья учащихся в режиме работы школы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5A220D">
        <w:rPr>
          <w:rFonts w:ascii="Times New Roman" w:eastAsia="Calibri" w:hAnsi="Times New Roman" w:cs="Times New Roman"/>
          <w:sz w:val="24"/>
          <w:szCs w:val="24"/>
        </w:rPr>
        <w:t>выступил</w:t>
      </w:r>
      <w:r w:rsidR="005A220D">
        <w:rPr>
          <w:rFonts w:ascii="Times New Roman" w:eastAsia="Calibri" w:hAnsi="Times New Roman" w:cs="Times New Roman"/>
          <w:sz w:val="24"/>
          <w:szCs w:val="24"/>
        </w:rPr>
        <w:t>азаместитель</w:t>
      </w:r>
      <w:proofErr w:type="spellEnd"/>
      <w:r w:rsidR="005A220D">
        <w:rPr>
          <w:rFonts w:ascii="Times New Roman" w:eastAsia="Calibri" w:hAnsi="Times New Roman" w:cs="Times New Roman"/>
          <w:sz w:val="24"/>
          <w:szCs w:val="24"/>
        </w:rPr>
        <w:t xml:space="preserve"> директора по ВР </w:t>
      </w:r>
      <w:proofErr w:type="spellStart"/>
      <w:r w:rsidR="005A220D">
        <w:rPr>
          <w:rFonts w:ascii="Times New Roman" w:eastAsia="Calibri" w:hAnsi="Times New Roman" w:cs="Times New Roman"/>
          <w:sz w:val="24"/>
          <w:szCs w:val="24"/>
        </w:rPr>
        <w:t>Джумагишиева</w:t>
      </w:r>
      <w:proofErr w:type="spellEnd"/>
      <w:r w:rsidR="005A220D">
        <w:rPr>
          <w:rFonts w:ascii="Times New Roman" w:eastAsia="Calibri" w:hAnsi="Times New Roman" w:cs="Times New Roman"/>
          <w:sz w:val="24"/>
          <w:szCs w:val="24"/>
        </w:rPr>
        <w:t xml:space="preserve"> С.К. 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Он</w:t>
      </w:r>
      <w:r w:rsidR="005A220D">
        <w:rPr>
          <w:rFonts w:ascii="Times New Roman" w:eastAsia="Calibri" w:hAnsi="Times New Roman" w:cs="Times New Roman"/>
          <w:sz w:val="24"/>
          <w:szCs w:val="24"/>
        </w:rPr>
        <w:t>а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рассказал</w:t>
      </w:r>
      <w:r w:rsidR="005A220D">
        <w:rPr>
          <w:rFonts w:ascii="Times New Roman" w:eastAsia="Calibri" w:hAnsi="Times New Roman" w:cs="Times New Roman"/>
          <w:sz w:val="24"/>
          <w:szCs w:val="24"/>
        </w:rPr>
        <w:t>а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о том, что</w:t>
      </w:r>
      <w:r w:rsidR="005A2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220D">
        <w:rPr>
          <w:rFonts w:ascii="Times New Roman" w:eastAsia="Calibri" w:hAnsi="Times New Roman" w:cs="Times New Roman"/>
          <w:sz w:val="24"/>
          <w:szCs w:val="24"/>
        </w:rPr>
        <w:t>при организации работы по профилактике детского травматизма в школе администрация и педагогический коллектив руководствуются нормативными правовыми актами.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Он</w:t>
      </w:r>
      <w:r w:rsidR="00867E8B" w:rsidRPr="005A220D">
        <w:rPr>
          <w:rFonts w:ascii="Times New Roman" w:eastAsia="Calibri" w:hAnsi="Times New Roman" w:cs="Times New Roman"/>
          <w:sz w:val="24"/>
          <w:szCs w:val="24"/>
        </w:rPr>
        <w:t>а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сообщил</w:t>
      </w:r>
      <w:r w:rsidR="00867E8B" w:rsidRPr="005A220D">
        <w:rPr>
          <w:rFonts w:ascii="Times New Roman" w:eastAsia="Calibri" w:hAnsi="Times New Roman" w:cs="Times New Roman"/>
          <w:sz w:val="24"/>
          <w:szCs w:val="24"/>
        </w:rPr>
        <w:t>а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о том, что в целях организации работы по профилактике детского травматизма утверждены следующие документы в школе: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•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>Приказ о назначении ответственных должно</w:t>
      </w:r>
      <w:r w:rsidR="00313ED2" w:rsidRPr="005A220D">
        <w:rPr>
          <w:rFonts w:ascii="Times New Roman" w:eastAsia="Calibri" w:hAnsi="Times New Roman" w:cs="Times New Roman"/>
          <w:sz w:val="24"/>
          <w:szCs w:val="24"/>
        </w:rPr>
        <w:t>стных лиц по охране труда в 202</w:t>
      </w:r>
      <w:r w:rsidR="004A6026" w:rsidRPr="005A220D">
        <w:rPr>
          <w:rFonts w:ascii="Times New Roman" w:eastAsia="Calibri" w:hAnsi="Times New Roman" w:cs="Times New Roman"/>
          <w:sz w:val="24"/>
          <w:szCs w:val="24"/>
        </w:rPr>
        <w:t>2</w:t>
      </w:r>
      <w:r w:rsidR="00313ED2" w:rsidRPr="005A220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5A220D">
        <w:rPr>
          <w:rFonts w:ascii="Times New Roman" w:eastAsia="Calibri" w:hAnsi="Times New Roman" w:cs="Times New Roman"/>
          <w:sz w:val="24"/>
          <w:szCs w:val="24"/>
        </w:rPr>
        <w:t>202</w:t>
      </w:r>
      <w:r w:rsidR="004A6026" w:rsidRPr="005A220D">
        <w:rPr>
          <w:rFonts w:ascii="Times New Roman" w:eastAsia="Calibri" w:hAnsi="Times New Roman" w:cs="Times New Roman"/>
          <w:sz w:val="24"/>
          <w:szCs w:val="24"/>
        </w:rPr>
        <w:t>3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•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>Приказ о назначении ответственных за соблюдение правил охраны труда, пожарной безопасности, здоровых и безопасных условий при проведении образовательного процесса в учебных кабинетах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•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>Об обеспечении безопасности жизни и здоровья детей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•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>Об организации работы по предупреждению травматизма людей, действиям при возникновении пожаров и ЧС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•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 xml:space="preserve">План работы на </w:t>
      </w:r>
      <w:r w:rsidR="00313ED2" w:rsidRPr="005A220D">
        <w:rPr>
          <w:rFonts w:ascii="Times New Roman" w:eastAsia="Calibri" w:hAnsi="Times New Roman" w:cs="Times New Roman"/>
          <w:sz w:val="24"/>
          <w:szCs w:val="24"/>
        </w:rPr>
        <w:t>202</w:t>
      </w:r>
      <w:r w:rsidR="004A6026" w:rsidRPr="005A220D">
        <w:rPr>
          <w:rFonts w:ascii="Times New Roman" w:eastAsia="Calibri" w:hAnsi="Times New Roman" w:cs="Times New Roman"/>
          <w:sz w:val="24"/>
          <w:szCs w:val="24"/>
        </w:rPr>
        <w:t>2</w:t>
      </w:r>
      <w:r w:rsidR="00313ED2" w:rsidRPr="005A220D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 w:rsidR="004A6026" w:rsidRPr="005A220D">
        <w:rPr>
          <w:rFonts w:ascii="Times New Roman" w:eastAsia="Calibri" w:hAnsi="Times New Roman" w:cs="Times New Roman"/>
          <w:sz w:val="24"/>
          <w:szCs w:val="24"/>
        </w:rPr>
        <w:t>3</w:t>
      </w:r>
      <w:r w:rsidR="00313ED2" w:rsidRPr="005A2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220D">
        <w:rPr>
          <w:rFonts w:ascii="Times New Roman" w:eastAsia="Calibri" w:hAnsi="Times New Roman" w:cs="Times New Roman"/>
          <w:sz w:val="24"/>
          <w:szCs w:val="24"/>
        </w:rPr>
        <w:t>учебный год по профилактике детского травматизма (издается ежегодно).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•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>График дежурства педагогов во время перемен в школе и в школьном дворе, в помещении столовой.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 Оказание первичной доврачебной медицинской помощи осуществляется в медицинском кабинете, который оснащен в соответствии с приложением  к Инструкции об оказании медицинской помощи детям в ОУ.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В рамках проведения мер по обеспечению безопасного пространства школы </w:t>
      </w:r>
      <w:proofErr w:type="gramStart"/>
      <w:r w:rsidRPr="005A220D">
        <w:rPr>
          <w:rFonts w:ascii="Times New Roman" w:eastAsia="Calibri" w:hAnsi="Times New Roman" w:cs="Times New Roman"/>
          <w:sz w:val="24"/>
          <w:szCs w:val="24"/>
        </w:rPr>
        <w:t>в проходили</w:t>
      </w:r>
      <w:proofErr w:type="gramEnd"/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общешкольные акции: «Посвящение в пешеходы», «Неделя безопасности дорожного движения», «</w:t>
      </w:r>
      <w:r w:rsidR="00867E8B" w:rsidRPr="005A220D">
        <w:rPr>
          <w:rFonts w:ascii="Times New Roman" w:eastAsia="Calibri" w:hAnsi="Times New Roman" w:cs="Times New Roman"/>
          <w:sz w:val="24"/>
          <w:szCs w:val="24"/>
        </w:rPr>
        <w:t>За безопасные зимние каникулы</w:t>
      </w:r>
      <w:r w:rsidRPr="005A220D">
        <w:rPr>
          <w:rFonts w:ascii="Times New Roman" w:eastAsia="Calibri" w:hAnsi="Times New Roman" w:cs="Times New Roman"/>
          <w:sz w:val="24"/>
          <w:szCs w:val="24"/>
        </w:rPr>
        <w:t>». Были проведены беседы инспектора</w:t>
      </w:r>
      <w:r w:rsidR="00867E8B" w:rsidRPr="005A220D">
        <w:rPr>
          <w:rFonts w:ascii="Times New Roman" w:eastAsia="Calibri" w:hAnsi="Times New Roman" w:cs="Times New Roman"/>
          <w:sz w:val="24"/>
          <w:szCs w:val="24"/>
        </w:rPr>
        <w:t>ми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ГИБДД</w:t>
      </w:r>
      <w:proofErr w:type="gramStart"/>
      <w:r w:rsidR="00867E8B" w:rsidRPr="005A220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A220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учащимися по темам: «Правила поведения на проезжей части», «Правила езды на велосипеде, самокате, роликах», «Применение световозвращающих элементов», активно работал отряд ЮИД «Перекресток». Формы и методы организации системной работы по сохранению и укреплению здоровья учащихся, рассмотрены вопросы физического, социального, психологического здоровья обучающихся, создания безопасных условий жизнедеятельности и профилактике травматизма в ходе образовательного процесса.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В школе закреплена ответственность за необеспечение безопасных условий обучающихся при организации образовательного процесса, во время перерывов между учебными (факультативными) занятиями, на уроках физической культуры и здоровья, трудового обучения и иных уроках и факультативных занятиях, в период проведения соревнований и иных внеурочных мероприятий и т.д.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Учителя технол</w:t>
      </w:r>
      <w:r w:rsidR="005A220D">
        <w:rPr>
          <w:rFonts w:ascii="Times New Roman" w:eastAsia="Calibri" w:hAnsi="Times New Roman" w:cs="Times New Roman"/>
          <w:sz w:val="24"/>
          <w:szCs w:val="24"/>
        </w:rPr>
        <w:t xml:space="preserve">огии, физики, биологии и химии 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и физической культуры на первом уроке в учебном году и в начале каждой четверти, проводит с учащимися беседы о правилах безопасного поведения во время проведения учебных занятий с учетом специфики учебного предмета, делает соответствующую запись в классном журнале.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В нашей школе на протяжении всего учебного года уделяется повышенное внимание к созданию безопасных условий жизнедеятельности обучающихся. В школе установлена система видеонаблюдения, налажен пропускной режим. И Устав, и Правила внутреннего трудового распорядка четко регламентируют функциональные обязанности </w:t>
      </w:r>
      <w:r w:rsidRPr="005A220D">
        <w:rPr>
          <w:rFonts w:ascii="Times New Roman" w:eastAsia="Calibri" w:hAnsi="Times New Roman" w:cs="Times New Roman"/>
          <w:sz w:val="24"/>
          <w:szCs w:val="24"/>
        </w:rPr>
        <w:lastRenderedPageBreak/>
        <w:t>каждого сотрудника от директора до дежурной, ориентированные на безопасность и профилактику травматизма. В случае возникновения чрезвычайной ситуации в учреждении образования, все работники уведомлены о необходимости незамедлительного информирования о случившемся и принятых</w:t>
      </w:r>
      <w:r w:rsidR="00A94B90">
        <w:rPr>
          <w:rFonts w:ascii="Times New Roman" w:eastAsia="Calibri" w:hAnsi="Times New Roman" w:cs="Times New Roman"/>
          <w:sz w:val="24"/>
          <w:szCs w:val="24"/>
        </w:rPr>
        <w:t xml:space="preserve"> мерах по устранению опасности.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Ежегодно до 1 сентября на основании медицинских справок о состоянии здоровья, выданных организацией здравоохранения в </w:t>
      </w:r>
      <w:proofErr w:type="gramStart"/>
      <w:r w:rsidRPr="005A220D">
        <w:rPr>
          <w:rFonts w:ascii="Times New Roman" w:eastAsia="Calibri" w:hAnsi="Times New Roman" w:cs="Times New Roman"/>
          <w:sz w:val="24"/>
          <w:szCs w:val="24"/>
        </w:rPr>
        <w:t>порядке, установленном законодательством по медицинским показаниям получают</w:t>
      </w:r>
      <w:proofErr w:type="gramEnd"/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индивидуальное обучение или обучение на дому, освобождаются от занятий по физической культуре. Учащиеся, после болезни, на основании медицинских справок, находятся на уроке физкультуры, но к практическому выполнению заданий (двигательной активности) не допускаются.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В школе постоянно ведется строгий </w:t>
      </w:r>
      <w:proofErr w:type="gramStart"/>
      <w:r w:rsidRPr="005A220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соответствием инвентаря и игрового и учебного оборудования требованиям безопасности, за состоянием пришкольной территории: текущий ремонт, осмотр территории на предмет обнаружения предметов и устройств, которые могут угрожать здоровью обучающихся. Ежегодно в период подготовки школы к новому учебному году проводится проверка исправности спортивного оборудования и инвентаря.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Учителя физической культуры перед проведением урока (занятия, спортивного мероприятия) проводят обязательные инструктажи с учащимися по технике безопасности во время спортивных нагрузок.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Обучение безопасным приемам выполнения лабораторного опыта, лабораторной работы, практической работы, экспериментального исследования проводится учителем перед началом их выполнения. Во всех случаях делается соответствующая запись об обучении в классном журнале.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 учащихся в учреждении образования проводятся следующие мероприятия: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1.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>Ежемесячно, в течение учебного года проводятся проверки состояния спортзала, учебных мастерских, кабинета физики, химии, информатики и других помещений школы на предмет выявления и устранения факторов, опасных для жизни, здоровья детей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2.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>Классные и информационные часы для учащихся 1-11 классов, общешкольные и классные родительские собрания по предупреждению детского травматизма и соблюдению ПДД, правил ПБ, соблюдению правил поведения учащихся в школе и вне её. В обучении правилам безопасного поведения широко используют</w:t>
      </w:r>
      <w:r w:rsidR="00A94B90">
        <w:rPr>
          <w:rFonts w:ascii="Times New Roman" w:eastAsia="Calibri" w:hAnsi="Times New Roman" w:cs="Times New Roman"/>
          <w:sz w:val="24"/>
          <w:szCs w:val="24"/>
        </w:rPr>
        <w:t>ся печатные пособия по ПДД и ПБ.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В школе в рекреациях, в классных уголках имеются Правила поведения обучающихся. 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3.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>Проводятся плановые и внеплановые инструктажи педагогов и технического персонала школы по вопросам предупреждения травматизма, соблюдению правил ТБ.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4.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>В течение года прох</w:t>
      </w:r>
      <w:r w:rsidR="00A94B90">
        <w:rPr>
          <w:rFonts w:ascii="Times New Roman" w:eastAsia="Calibri" w:hAnsi="Times New Roman" w:cs="Times New Roman"/>
          <w:sz w:val="24"/>
          <w:szCs w:val="24"/>
        </w:rPr>
        <w:t xml:space="preserve">одят встречи с сотрудниками 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B90">
        <w:rPr>
          <w:rFonts w:ascii="Times New Roman" w:eastAsia="Calibri" w:hAnsi="Times New Roman" w:cs="Times New Roman"/>
          <w:sz w:val="24"/>
          <w:szCs w:val="24"/>
        </w:rPr>
        <w:t xml:space="preserve">ГИБДД, 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по вопросу обучения правилам безопасности, обеспечения безопасной жизнедеятельности, профилактике травматизма и безопасного поведения на каникулах. 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5.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>У учащихся формируются умения и навыки оказания первой медицинской помощи при получении травм, действиям в ЧС различного характера на уроках ОБЖ.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6.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 xml:space="preserve">Воспитательные  мероприятия, экскурсионные поездки, поездки на конкурсы, соревнования и экзамены проходят только после издания приказа директора школы  о назначении ответственного за жизнь и здоровье педагога, а также учащиеся проходят </w:t>
      </w:r>
      <w:proofErr w:type="gramStart"/>
      <w:r w:rsidRPr="005A220D">
        <w:rPr>
          <w:rFonts w:ascii="Times New Roman" w:eastAsia="Calibri" w:hAnsi="Times New Roman" w:cs="Times New Roman"/>
          <w:sz w:val="24"/>
          <w:szCs w:val="24"/>
        </w:rPr>
        <w:t>обучение по мерам</w:t>
      </w:r>
      <w:proofErr w:type="gramEnd"/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безопасного проведения с обязательным заполнением протокола знаний (инструктажа).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7.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>На стендах и сайте помещены памятки по правилам безопасного поведения и профилактике травматизма.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8.</w:t>
      </w:r>
      <w:r w:rsidRPr="005A220D">
        <w:rPr>
          <w:rFonts w:ascii="Times New Roman" w:eastAsia="Calibri" w:hAnsi="Times New Roman" w:cs="Times New Roman"/>
          <w:sz w:val="24"/>
          <w:szCs w:val="24"/>
        </w:rPr>
        <w:tab/>
        <w:t>Всеми классными руководителями ведется журнал по ТБ и имеется рабочая программа по ПДД.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заключении </w:t>
      </w:r>
      <w:proofErr w:type="spellStart"/>
      <w:r w:rsidR="00A94B90">
        <w:rPr>
          <w:rFonts w:ascii="Times New Roman" w:eastAsia="Calibri" w:hAnsi="Times New Roman" w:cs="Times New Roman"/>
          <w:sz w:val="24"/>
          <w:szCs w:val="24"/>
        </w:rPr>
        <w:t>Сеперхан</w:t>
      </w:r>
      <w:proofErr w:type="spellEnd"/>
      <w:r w:rsidR="00A94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B90">
        <w:rPr>
          <w:rFonts w:ascii="Times New Roman" w:eastAsia="Calibri" w:hAnsi="Times New Roman" w:cs="Times New Roman"/>
          <w:sz w:val="24"/>
          <w:szCs w:val="24"/>
        </w:rPr>
        <w:t>Казувовна</w:t>
      </w:r>
      <w:r w:rsidRPr="005A220D">
        <w:rPr>
          <w:rFonts w:ascii="Times New Roman" w:eastAsia="Calibri" w:hAnsi="Times New Roman" w:cs="Times New Roman"/>
          <w:sz w:val="24"/>
          <w:szCs w:val="24"/>
        </w:rPr>
        <w:t>сказал</w:t>
      </w:r>
      <w:r w:rsidR="00A94B90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5A220D">
        <w:rPr>
          <w:rFonts w:ascii="Times New Roman" w:eastAsia="Calibri" w:hAnsi="Times New Roman" w:cs="Times New Roman"/>
          <w:sz w:val="24"/>
          <w:szCs w:val="24"/>
        </w:rPr>
        <w:t>, что в школе работа по соблюдению законодательства по профилактике травматизма учащихся во время образовательного процесса ведется на достаточном уровне.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234628" w:rsidRPr="005A220D" w:rsidRDefault="00234628" w:rsidP="002346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 принять к сведению.</w:t>
      </w:r>
    </w:p>
    <w:p w:rsidR="00234628" w:rsidRPr="005A220D" w:rsidRDefault="00234628" w:rsidP="002346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охране жизни и здоровья учащихся считать удовлетворительной.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По вопросу «</w:t>
      </w: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одаренными детьми. </w:t>
      </w:r>
      <w:proofErr w:type="gramStart"/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участия в муниципальном этапе всероссийской предметной олимпиады школьников в 202</w:t>
      </w:r>
      <w:r w:rsidR="00241AC4"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41AC4"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Pr="005A220D">
        <w:rPr>
          <w:rFonts w:ascii="Times New Roman" w:eastAsia="Calibri" w:hAnsi="Times New Roman" w:cs="Times New Roman"/>
          <w:sz w:val="24"/>
          <w:szCs w:val="24"/>
        </w:rPr>
        <w:t>» выступила ответственна</w:t>
      </w:r>
      <w:r w:rsidR="00A94B90">
        <w:rPr>
          <w:rFonts w:ascii="Times New Roman" w:eastAsia="Calibri" w:hAnsi="Times New Roman" w:cs="Times New Roman"/>
          <w:sz w:val="24"/>
          <w:szCs w:val="24"/>
        </w:rPr>
        <w:t xml:space="preserve">я по работе с одаренными детьми </w:t>
      </w:r>
      <w:proofErr w:type="spellStart"/>
      <w:r w:rsidR="00A94B90">
        <w:rPr>
          <w:rFonts w:ascii="Times New Roman" w:eastAsia="Calibri" w:hAnsi="Times New Roman" w:cs="Times New Roman"/>
          <w:sz w:val="24"/>
          <w:szCs w:val="24"/>
        </w:rPr>
        <w:t>Теминдарова</w:t>
      </w:r>
      <w:proofErr w:type="spellEnd"/>
      <w:r w:rsidR="00A94B90">
        <w:rPr>
          <w:rFonts w:ascii="Times New Roman" w:eastAsia="Calibri" w:hAnsi="Times New Roman" w:cs="Times New Roman"/>
          <w:sz w:val="24"/>
          <w:szCs w:val="24"/>
        </w:rPr>
        <w:t xml:space="preserve"> О.Я. 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Она  рассказала о том, что всего в муниципальном этапе всероссийской олимпиады школьников в </w:t>
      </w:r>
      <w:r w:rsidR="00241AC4" w:rsidRPr="005A220D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Pr="005A220D">
        <w:rPr>
          <w:rFonts w:ascii="Times New Roman" w:eastAsia="Calibri" w:hAnsi="Times New Roman" w:cs="Times New Roman"/>
          <w:sz w:val="24"/>
          <w:szCs w:val="24"/>
        </w:rPr>
        <w:t>202</w:t>
      </w:r>
      <w:r w:rsidR="00241AC4" w:rsidRPr="005A220D">
        <w:rPr>
          <w:rFonts w:ascii="Times New Roman" w:eastAsia="Calibri" w:hAnsi="Times New Roman" w:cs="Times New Roman"/>
          <w:sz w:val="24"/>
          <w:szCs w:val="24"/>
        </w:rPr>
        <w:t>3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 учебном году приняли участие </w:t>
      </w:r>
      <w:r w:rsidR="00404A50" w:rsidRPr="005A220D">
        <w:rPr>
          <w:rFonts w:ascii="Times New Roman" w:eastAsia="Calibri" w:hAnsi="Times New Roman" w:cs="Times New Roman"/>
          <w:sz w:val="24"/>
          <w:szCs w:val="24"/>
        </w:rPr>
        <w:t>55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 учащихся (среди которых были участники нескольких олимпиад)</w:t>
      </w:r>
      <w:r w:rsidR="00404A50" w:rsidRPr="005A220D">
        <w:rPr>
          <w:rFonts w:ascii="Times New Roman" w:eastAsia="Calibri" w:hAnsi="Times New Roman" w:cs="Times New Roman"/>
          <w:sz w:val="24"/>
          <w:szCs w:val="24"/>
        </w:rPr>
        <w:t xml:space="preserve"> на 9 чел меньше в сравнении с </w:t>
      </w:r>
      <w:r w:rsidR="00241AC4" w:rsidRPr="005A220D">
        <w:rPr>
          <w:rFonts w:ascii="Times New Roman" w:eastAsia="Calibri" w:hAnsi="Times New Roman" w:cs="Times New Roman"/>
          <w:sz w:val="24"/>
          <w:szCs w:val="24"/>
        </w:rPr>
        <w:t xml:space="preserve">прошлым </w:t>
      </w:r>
      <w:r w:rsidR="00A94B90">
        <w:rPr>
          <w:rFonts w:ascii="Times New Roman" w:eastAsia="Calibri" w:hAnsi="Times New Roman" w:cs="Times New Roman"/>
          <w:sz w:val="24"/>
          <w:szCs w:val="24"/>
        </w:rPr>
        <w:t xml:space="preserve"> учебным</w:t>
      </w:r>
      <w:proofErr w:type="gramEnd"/>
      <w:r w:rsidR="00A94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A50" w:rsidRPr="005A220D">
        <w:rPr>
          <w:rFonts w:ascii="Times New Roman" w:eastAsia="Calibri" w:hAnsi="Times New Roman" w:cs="Times New Roman"/>
          <w:sz w:val="24"/>
          <w:szCs w:val="24"/>
        </w:rPr>
        <w:t xml:space="preserve"> годом.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Наибольшее количество победителей и приз</w:t>
      </w:r>
      <w:r w:rsidR="00A94B90">
        <w:rPr>
          <w:rFonts w:ascii="Times New Roman" w:eastAsia="Calibri" w:hAnsi="Times New Roman" w:cs="Times New Roman"/>
          <w:sz w:val="24"/>
          <w:szCs w:val="24"/>
        </w:rPr>
        <w:t>еров по праву</w:t>
      </w:r>
      <w:r w:rsidR="00475E6E" w:rsidRPr="005A220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04A50" w:rsidRPr="005A220D">
        <w:rPr>
          <w:rFonts w:ascii="Times New Roman" w:eastAsia="Calibri" w:hAnsi="Times New Roman" w:cs="Times New Roman"/>
          <w:sz w:val="24"/>
          <w:szCs w:val="24"/>
        </w:rPr>
        <w:t>2</w:t>
      </w:r>
      <w:r w:rsidR="00A94B90">
        <w:rPr>
          <w:rFonts w:ascii="Times New Roman" w:eastAsia="Calibri" w:hAnsi="Times New Roman" w:cs="Times New Roman"/>
          <w:sz w:val="24"/>
          <w:szCs w:val="24"/>
        </w:rPr>
        <w:t xml:space="preserve">), русскому языку </w:t>
      </w:r>
      <w:r w:rsidR="00475E6E" w:rsidRPr="005A220D">
        <w:rPr>
          <w:rFonts w:ascii="Times New Roman" w:eastAsia="Calibri" w:hAnsi="Times New Roman" w:cs="Times New Roman"/>
          <w:sz w:val="24"/>
          <w:szCs w:val="24"/>
        </w:rPr>
        <w:t xml:space="preserve"> (3), п</w:t>
      </w:r>
      <w:r w:rsidRPr="005A220D">
        <w:rPr>
          <w:rFonts w:ascii="Times New Roman" w:eastAsia="Calibri" w:hAnsi="Times New Roman" w:cs="Times New Roman"/>
          <w:sz w:val="24"/>
          <w:szCs w:val="24"/>
        </w:rPr>
        <w:t>о физи</w:t>
      </w:r>
      <w:r w:rsidR="00475E6E" w:rsidRPr="005A220D">
        <w:rPr>
          <w:rFonts w:ascii="Times New Roman" w:eastAsia="Calibri" w:hAnsi="Times New Roman" w:cs="Times New Roman"/>
          <w:sz w:val="24"/>
          <w:szCs w:val="24"/>
        </w:rPr>
        <w:t xml:space="preserve">ческой культуре (2), </w:t>
      </w:r>
      <w:r w:rsidRPr="005A220D">
        <w:rPr>
          <w:rFonts w:ascii="Times New Roman" w:eastAsia="Calibri" w:hAnsi="Times New Roman" w:cs="Times New Roman"/>
          <w:sz w:val="24"/>
          <w:szCs w:val="24"/>
        </w:rPr>
        <w:t>обществознанию (</w:t>
      </w:r>
      <w:r w:rsidR="00404A50" w:rsidRPr="005A220D">
        <w:rPr>
          <w:rFonts w:ascii="Times New Roman" w:eastAsia="Calibri" w:hAnsi="Times New Roman" w:cs="Times New Roman"/>
          <w:sz w:val="24"/>
          <w:szCs w:val="24"/>
        </w:rPr>
        <w:t>6</w:t>
      </w:r>
      <w:r w:rsidRPr="005A220D">
        <w:rPr>
          <w:rFonts w:ascii="Times New Roman" w:eastAsia="Calibri" w:hAnsi="Times New Roman" w:cs="Times New Roman"/>
          <w:sz w:val="24"/>
          <w:szCs w:val="24"/>
        </w:rPr>
        <w:t>), технологии (</w:t>
      </w:r>
      <w:r w:rsidR="00404A50" w:rsidRPr="005A220D">
        <w:rPr>
          <w:rFonts w:ascii="Times New Roman" w:eastAsia="Calibri" w:hAnsi="Times New Roman" w:cs="Times New Roman"/>
          <w:sz w:val="24"/>
          <w:szCs w:val="24"/>
        </w:rPr>
        <w:t>2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04A50" w:rsidRPr="005A220D">
        <w:rPr>
          <w:rFonts w:ascii="Times New Roman" w:eastAsia="Calibri" w:hAnsi="Times New Roman" w:cs="Times New Roman"/>
          <w:sz w:val="24"/>
          <w:szCs w:val="24"/>
        </w:rPr>
        <w:t>географии (5)</w:t>
      </w:r>
      <w:r w:rsidR="00A94B90">
        <w:rPr>
          <w:rFonts w:ascii="Times New Roman" w:eastAsia="Calibri" w:hAnsi="Times New Roman" w:cs="Times New Roman"/>
          <w:sz w:val="24"/>
          <w:szCs w:val="24"/>
        </w:rPr>
        <w:t>.</w:t>
      </w:r>
      <w:r w:rsidR="00404A50" w:rsidRPr="005A22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Если проанализировать количество участников, победителей и призеров, то получится следующая картина. Всего победителей  и призеров  </w:t>
      </w:r>
      <w:r w:rsidR="00404A50" w:rsidRPr="005A220D">
        <w:rPr>
          <w:rFonts w:ascii="Times New Roman" w:eastAsia="Calibri" w:hAnsi="Times New Roman" w:cs="Times New Roman"/>
          <w:sz w:val="24"/>
          <w:szCs w:val="24"/>
        </w:rPr>
        <w:t>24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, что составило </w:t>
      </w:r>
      <w:r w:rsidR="00404A50" w:rsidRPr="005A220D">
        <w:rPr>
          <w:rFonts w:ascii="Times New Roman" w:eastAsia="Calibri" w:hAnsi="Times New Roman" w:cs="Times New Roman"/>
          <w:sz w:val="24"/>
          <w:szCs w:val="24"/>
        </w:rPr>
        <w:t>43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% от общего количества участников в олимпиаде. 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        Количество педагогов, подготовивших победителей и призеров </w:t>
      </w:r>
      <w:r w:rsidR="00475E6E" w:rsidRPr="005A220D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 этапа в этом учебном году  –  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 xml:space="preserve">Победителей подготовили: </w:t>
      </w:r>
      <w:r w:rsidR="00A94B90">
        <w:rPr>
          <w:rFonts w:ascii="Times New Roman" w:eastAsia="Calibri" w:hAnsi="Times New Roman" w:cs="Times New Roman"/>
          <w:sz w:val="24"/>
          <w:szCs w:val="24"/>
        </w:rPr>
        <w:t xml:space="preserve"> 6 учителей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20D">
        <w:rPr>
          <w:rFonts w:ascii="Times New Roman" w:eastAsia="Calibri" w:hAnsi="Times New Roman" w:cs="Times New Roman"/>
          <w:sz w:val="24"/>
          <w:szCs w:val="24"/>
        </w:rPr>
        <w:t>В региональном этапе олимпиады будут принимать участие учащие</w:t>
      </w:r>
      <w:r w:rsidR="00A94B90">
        <w:rPr>
          <w:rFonts w:ascii="Times New Roman" w:eastAsia="Calibri" w:hAnsi="Times New Roman" w:cs="Times New Roman"/>
          <w:sz w:val="24"/>
          <w:szCs w:val="24"/>
        </w:rPr>
        <w:t>ся прошедшие рейтинг муниципального этапа</w:t>
      </w:r>
      <w:r w:rsidRPr="005A220D">
        <w:rPr>
          <w:rFonts w:ascii="Times New Roman" w:eastAsia="Calibri" w:hAnsi="Times New Roman" w:cs="Times New Roman"/>
          <w:sz w:val="24"/>
          <w:szCs w:val="24"/>
        </w:rPr>
        <w:t>.</w:t>
      </w:r>
      <w:r w:rsidR="00404A50" w:rsidRPr="005A22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4628" w:rsidRPr="005A220D" w:rsidRDefault="00234628" w:rsidP="0023462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5A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Полученную информацию принять к сведению.</w:t>
      </w:r>
    </w:p>
    <w:p w:rsidR="00234628" w:rsidRPr="005A220D" w:rsidRDefault="00234628" w:rsidP="00234628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628" w:rsidRPr="005A220D" w:rsidRDefault="00234628" w:rsidP="00234628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34628" w:rsidRPr="005A220D" w:rsidRDefault="00234628" w:rsidP="00234628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Председатель Управляющего Совет</w:t>
      </w:r>
      <w:r w:rsidR="00A94B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                     Р.М. </w:t>
      </w:r>
      <w:proofErr w:type="spellStart"/>
      <w:r w:rsidR="00A94B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Кокенеев</w:t>
      </w:r>
      <w:proofErr w:type="spellEnd"/>
    </w:p>
    <w:p w:rsidR="00234628" w:rsidRPr="005A220D" w:rsidRDefault="00234628" w:rsidP="00234628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34628" w:rsidRPr="005A220D" w:rsidRDefault="00234628" w:rsidP="00234628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A22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Секретарь  Управляющего Совета    </w:t>
      </w:r>
      <w:r w:rsidR="00A94B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С.Н. Кошанова</w:t>
      </w:r>
      <w:bookmarkStart w:id="0" w:name="_GoBack"/>
      <w:bookmarkEnd w:id="0"/>
    </w:p>
    <w:p w:rsidR="00234628" w:rsidRPr="005A220D" w:rsidRDefault="00234628" w:rsidP="00234628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234628" w:rsidRPr="005A220D" w:rsidRDefault="00234628" w:rsidP="0023462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4628" w:rsidRPr="005A220D" w:rsidSect="0054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17D0"/>
    <w:multiLevelType w:val="multilevel"/>
    <w:tmpl w:val="65E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935AF"/>
    <w:multiLevelType w:val="hybridMultilevel"/>
    <w:tmpl w:val="DEF2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A40B0"/>
    <w:multiLevelType w:val="hybridMultilevel"/>
    <w:tmpl w:val="15E2C696"/>
    <w:lvl w:ilvl="0" w:tplc="9028CF02">
      <w:start w:val="1"/>
      <w:numFmt w:val="decimal"/>
      <w:lvlText w:val="%1."/>
      <w:lvlJc w:val="left"/>
      <w:pPr>
        <w:ind w:left="73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45E23"/>
    <w:multiLevelType w:val="hybridMultilevel"/>
    <w:tmpl w:val="64AC7744"/>
    <w:lvl w:ilvl="0" w:tplc="7B12C120">
      <w:start w:val="1"/>
      <w:numFmt w:val="decimal"/>
      <w:lvlText w:val="%1."/>
      <w:lvlJc w:val="left"/>
      <w:pPr>
        <w:ind w:left="1413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0F4BBB"/>
    <w:multiLevelType w:val="hybridMultilevel"/>
    <w:tmpl w:val="B6D24E34"/>
    <w:lvl w:ilvl="0" w:tplc="6672ACC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628"/>
    <w:rsid w:val="00182DFD"/>
    <w:rsid w:val="001D0A34"/>
    <w:rsid w:val="00234628"/>
    <w:rsid w:val="00241AC4"/>
    <w:rsid w:val="002C16CF"/>
    <w:rsid w:val="00313ED2"/>
    <w:rsid w:val="00353C70"/>
    <w:rsid w:val="003F24AF"/>
    <w:rsid w:val="00404A50"/>
    <w:rsid w:val="00475E6E"/>
    <w:rsid w:val="00487BEE"/>
    <w:rsid w:val="004A6026"/>
    <w:rsid w:val="0054728A"/>
    <w:rsid w:val="005A220D"/>
    <w:rsid w:val="00673ECD"/>
    <w:rsid w:val="006A7075"/>
    <w:rsid w:val="00867E8B"/>
    <w:rsid w:val="008B3DE6"/>
    <w:rsid w:val="009834F5"/>
    <w:rsid w:val="00A94B90"/>
    <w:rsid w:val="00CA40B5"/>
    <w:rsid w:val="00E8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8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7BEE"/>
  </w:style>
  <w:style w:type="character" w:customStyle="1" w:styleId="c34">
    <w:name w:val="c34"/>
    <w:basedOn w:val="a0"/>
    <w:rsid w:val="00353C70"/>
  </w:style>
  <w:style w:type="paragraph" w:customStyle="1" w:styleId="c63">
    <w:name w:val="c63"/>
    <w:basedOn w:val="a"/>
    <w:rsid w:val="0035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8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7BEE"/>
  </w:style>
  <w:style w:type="character" w:customStyle="1" w:styleId="c34">
    <w:name w:val="c34"/>
    <w:basedOn w:val="a0"/>
    <w:rsid w:val="00353C70"/>
  </w:style>
  <w:style w:type="paragraph" w:customStyle="1" w:styleId="c63">
    <w:name w:val="c63"/>
    <w:basedOn w:val="a"/>
    <w:rsid w:val="0035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17</cp:revision>
  <cp:lastPrinted>2022-01-10T12:19:00Z</cp:lastPrinted>
  <dcterms:created xsi:type="dcterms:W3CDTF">2022-01-10T06:16:00Z</dcterms:created>
  <dcterms:modified xsi:type="dcterms:W3CDTF">2023-12-10T08:27:00Z</dcterms:modified>
</cp:coreProperties>
</file>