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9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019"/>
      </w:tblGrid>
      <w:tr w:rsidR="000D40B5">
        <w:trPr>
          <w:trHeight w:val="277"/>
        </w:trPr>
        <w:tc>
          <w:tcPr>
            <w:tcW w:w="9304" w:type="dxa"/>
            <w:gridSpan w:val="2"/>
          </w:tcPr>
          <w:p w:rsidR="000D40B5" w:rsidRDefault="00207368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проект (подпрограмма) «Творчество»</w:t>
            </w:r>
          </w:p>
        </w:tc>
      </w:tr>
      <w:tr w:rsidR="000D40B5">
        <w:trPr>
          <w:trHeight w:val="551"/>
        </w:trPr>
        <w:tc>
          <w:tcPr>
            <w:tcW w:w="2285" w:type="dxa"/>
          </w:tcPr>
          <w:p w:rsidR="000D40B5" w:rsidRDefault="00207368">
            <w:pPr>
              <w:pStyle w:val="TableParagraph"/>
              <w:spacing w:line="262" w:lineRule="exact"/>
              <w:ind w:left="134"/>
              <w:rPr>
                <w:sz w:val="24"/>
              </w:rPr>
            </w:pPr>
            <w:r>
              <w:rPr>
                <w:w w:val="105"/>
                <w:sz w:val="24"/>
              </w:rPr>
              <w:t>Цель</w:t>
            </w:r>
          </w:p>
        </w:tc>
        <w:tc>
          <w:tcPr>
            <w:tcW w:w="7019" w:type="dxa"/>
          </w:tcPr>
          <w:p w:rsidR="000D40B5" w:rsidRDefault="00207368">
            <w:pPr>
              <w:pStyle w:val="TableParagraph"/>
              <w:spacing w:line="262" w:lineRule="exact"/>
              <w:ind w:left="223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Создание условий для развития обучающихся (интеллект,</w:t>
            </w:r>
            <w:proofErr w:type="gramEnd"/>
          </w:p>
          <w:p w:rsidR="000D40B5" w:rsidRDefault="00207368">
            <w:pPr>
              <w:pStyle w:val="TableParagraph"/>
              <w:spacing w:line="269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талант, личность)</w:t>
            </w:r>
          </w:p>
        </w:tc>
      </w:tr>
      <w:tr w:rsidR="000D40B5">
        <w:trPr>
          <w:trHeight w:val="3864"/>
        </w:trPr>
        <w:tc>
          <w:tcPr>
            <w:tcW w:w="2285" w:type="dxa"/>
          </w:tcPr>
          <w:p w:rsidR="000D40B5" w:rsidRDefault="00207368">
            <w:pPr>
              <w:pStyle w:val="TableParagraph"/>
              <w:spacing w:line="262" w:lineRule="exact"/>
              <w:ind w:left="160"/>
              <w:rPr>
                <w:sz w:val="24"/>
              </w:rPr>
            </w:pPr>
            <w:r>
              <w:rPr>
                <w:w w:val="105"/>
                <w:sz w:val="24"/>
              </w:rPr>
              <w:t>Задачи</w:t>
            </w:r>
          </w:p>
        </w:tc>
        <w:tc>
          <w:tcPr>
            <w:tcW w:w="7019" w:type="dxa"/>
          </w:tcPr>
          <w:p w:rsidR="000D40B5" w:rsidRDefault="00207368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3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 образованию детей не менее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чем по 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0D40B5" w:rsidRDefault="00207368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3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высокого уровня подготовки обучающихся к участию в муниципальных, региональных, всероссийских и международных конкурсах, фестивалях, олимпиадах, конференциях.</w:t>
            </w:r>
          </w:p>
          <w:p w:rsidR="000D40B5" w:rsidRDefault="00207368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туристско-краеведческой деятельности в лицее через создание и функционирование туристского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  <w:p w:rsidR="000D40B5" w:rsidRDefault="00207368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сотрудничества, в том числе сетевого взаимодействия со школами «базового» и «среднего» уровней (в рамках реализации элементов системы «наставничества школьных команд») или ведущими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предприятиями.</w:t>
            </w:r>
          </w:p>
          <w:p w:rsidR="000D40B5" w:rsidRDefault="00207368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обучающихся в программах летних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 и проекте «Умные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</w:tc>
      </w:tr>
      <w:tr w:rsidR="000D40B5">
        <w:trPr>
          <w:trHeight w:val="3035"/>
        </w:trPr>
        <w:tc>
          <w:tcPr>
            <w:tcW w:w="2285" w:type="dxa"/>
          </w:tcPr>
          <w:p w:rsidR="000D40B5" w:rsidRDefault="00207368">
            <w:pPr>
              <w:pStyle w:val="TableParagraph"/>
              <w:ind w:left="191" w:right="28" w:hanging="3"/>
              <w:rPr>
                <w:sz w:val="24"/>
              </w:rPr>
            </w:pPr>
            <w:r>
              <w:rPr>
                <w:sz w:val="24"/>
              </w:rPr>
              <w:t>Основные принципы реализации проекта</w:t>
            </w:r>
          </w:p>
        </w:tc>
        <w:tc>
          <w:tcPr>
            <w:tcW w:w="7019" w:type="dxa"/>
          </w:tcPr>
          <w:p w:rsidR="000D40B5" w:rsidRDefault="00207368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 принципами проекта являются:</w:t>
            </w:r>
          </w:p>
          <w:p w:rsidR="000D40B5" w:rsidRDefault="00207368">
            <w:pPr>
              <w:pStyle w:val="TableParagraph"/>
              <w:ind w:left="7" w:right="1395" w:firstLine="228"/>
              <w:rPr>
                <w:sz w:val="24"/>
              </w:rPr>
            </w:pPr>
            <w:r>
              <w:rPr>
                <w:sz w:val="24"/>
              </w:rPr>
              <w:t>-целенаправленность деятельности в соответствии с образовательным запросом;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z w:val="24"/>
              </w:rPr>
              <w:t>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 и последовательность осуществления работы по развитию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интеграция педагогической науки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344" w:firstLine="228"/>
              <w:rPr>
                <w:sz w:val="24"/>
              </w:rPr>
            </w:pPr>
            <w:r>
              <w:rPr>
                <w:sz w:val="24"/>
              </w:rPr>
              <w:t>дифференцированный и индивидуальный подход к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:rsidR="000D40B5" w:rsidRDefault="00207368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line="269" w:lineRule="exact"/>
              <w:ind w:left="374"/>
              <w:rPr>
                <w:sz w:val="24"/>
              </w:rPr>
            </w:pPr>
            <w:r>
              <w:rPr>
                <w:sz w:val="24"/>
              </w:rPr>
              <w:t>вариативность.</w:t>
            </w:r>
          </w:p>
        </w:tc>
      </w:tr>
      <w:tr w:rsidR="000D40B5">
        <w:trPr>
          <w:trHeight w:val="2760"/>
        </w:trPr>
        <w:tc>
          <w:tcPr>
            <w:tcW w:w="2285" w:type="dxa"/>
          </w:tcPr>
          <w:p w:rsidR="000D40B5" w:rsidRDefault="00207368">
            <w:pPr>
              <w:pStyle w:val="TableParagraph"/>
              <w:ind w:left="189" w:right="762"/>
              <w:rPr>
                <w:sz w:val="24"/>
              </w:rPr>
            </w:pPr>
            <w:r>
              <w:rPr>
                <w:w w:val="105"/>
                <w:sz w:val="24"/>
              </w:rPr>
              <w:t>Целевые индикаторы проекта</w:t>
            </w:r>
          </w:p>
        </w:tc>
        <w:tc>
          <w:tcPr>
            <w:tcW w:w="7019" w:type="dxa"/>
          </w:tcPr>
          <w:p w:rsidR="000D40B5" w:rsidRDefault="00207368">
            <w:pPr>
              <w:pStyle w:val="TableParagraph"/>
              <w:ind w:left="7" w:right="1328"/>
              <w:rPr>
                <w:sz w:val="24"/>
              </w:rPr>
            </w:pPr>
            <w:r>
              <w:rPr>
                <w:sz w:val="24"/>
              </w:rPr>
              <w:t>Увеличение количества направленностей объединений дополнительного образования.</w:t>
            </w:r>
          </w:p>
          <w:p w:rsidR="000D40B5" w:rsidRDefault="00207368">
            <w:pPr>
              <w:pStyle w:val="TableParagraph"/>
              <w:ind w:left="7" w:right="200"/>
              <w:rPr>
                <w:sz w:val="24"/>
              </w:rPr>
            </w:pPr>
            <w:r>
              <w:rPr>
                <w:sz w:val="24"/>
              </w:rPr>
              <w:t>Положительная динамика доли Победителей и призёров муниципальных, региональных, всероссийских и международных конкурсов, фестивалей, олимпиад, конференций.</w:t>
            </w:r>
          </w:p>
          <w:p w:rsidR="000D40B5" w:rsidRDefault="0020736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Создание и функционирование туристского клуба.</w:t>
            </w:r>
          </w:p>
          <w:p w:rsidR="000D40B5" w:rsidRDefault="00207368">
            <w:pPr>
              <w:pStyle w:val="TableParagraph"/>
              <w:ind w:left="7" w:right="470"/>
              <w:rPr>
                <w:sz w:val="24"/>
              </w:rPr>
            </w:pPr>
            <w:r>
              <w:rPr>
                <w:sz w:val="24"/>
              </w:rPr>
              <w:t>Увеличение количества субъектов сотрудничества, в том числе сетевого взаимодействия.</w:t>
            </w:r>
          </w:p>
          <w:p w:rsidR="000D40B5" w:rsidRDefault="00207368">
            <w:pPr>
              <w:pStyle w:val="TableParagraph"/>
              <w:spacing w:line="276" w:lineRule="exact"/>
              <w:ind w:left="7" w:right="644"/>
              <w:rPr>
                <w:sz w:val="24"/>
              </w:rPr>
            </w:pPr>
            <w:r>
              <w:rPr>
                <w:sz w:val="24"/>
              </w:rPr>
              <w:t xml:space="preserve">Участие лицеистов в программе летней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смены.</w:t>
            </w:r>
          </w:p>
        </w:tc>
      </w:tr>
      <w:tr w:rsidR="000D40B5">
        <w:trPr>
          <w:trHeight w:val="2761"/>
        </w:trPr>
        <w:tc>
          <w:tcPr>
            <w:tcW w:w="2285" w:type="dxa"/>
          </w:tcPr>
          <w:p w:rsidR="000D40B5" w:rsidRDefault="00207368">
            <w:pPr>
              <w:pStyle w:val="TableParagraph"/>
              <w:ind w:left="189"/>
              <w:rPr>
                <w:sz w:val="24"/>
              </w:rPr>
            </w:pPr>
            <w:r>
              <w:rPr>
                <w:w w:val="105"/>
                <w:sz w:val="24"/>
              </w:rPr>
              <w:t>Ожидаемые результаты</w:t>
            </w:r>
          </w:p>
        </w:tc>
        <w:tc>
          <w:tcPr>
            <w:tcW w:w="7019" w:type="dxa"/>
          </w:tcPr>
          <w:p w:rsidR="000D40B5" w:rsidRDefault="00207368">
            <w:pPr>
              <w:pStyle w:val="TableParagraph"/>
              <w:ind w:left="7" w:right="570"/>
              <w:rPr>
                <w:sz w:val="24"/>
              </w:rPr>
            </w:pPr>
            <w:r>
              <w:rPr>
                <w:sz w:val="24"/>
              </w:rPr>
              <w:t>Наличие и реализация дополнительных общеобразовательных программ по 6 направлениям.</w:t>
            </w:r>
          </w:p>
          <w:p w:rsidR="000D40B5" w:rsidRDefault="00207368">
            <w:pPr>
              <w:pStyle w:val="TableParagraph"/>
              <w:ind w:left="7" w:right="288"/>
              <w:rPr>
                <w:sz w:val="24"/>
              </w:rPr>
            </w:pPr>
            <w:r>
              <w:rPr>
                <w:sz w:val="24"/>
              </w:rPr>
              <w:t>Увеличено количество Победителей и призёров муниципальных, региональных, всероссийских и международных конкурсов,</w:t>
            </w:r>
          </w:p>
          <w:p w:rsidR="000D40B5" w:rsidRDefault="00207368">
            <w:pPr>
              <w:pStyle w:val="TableParagraph"/>
              <w:ind w:left="7" w:right="2435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 Создан и функционирует туристский клуб.</w:t>
            </w:r>
          </w:p>
          <w:p w:rsidR="000D40B5" w:rsidRDefault="00207368">
            <w:pPr>
              <w:pStyle w:val="TableParagraph"/>
              <w:ind w:left="7" w:right="72"/>
              <w:rPr>
                <w:sz w:val="24"/>
              </w:rPr>
            </w:pPr>
            <w:r>
              <w:rPr>
                <w:sz w:val="24"/>
              </w:rPr>
              <w:t xml:space="preserve">Увеличено количество совместных мероприятий </w:t>
            </w:r>
            <w:r w:rsidR="00B83345">
              <w:rPr>
                <w:sz w:val="24"/>
              </w:rPr>
              <w:t xml:space="preserve">с другими детскими организациями </w:t>
            </w:r>
          </w:p>
          <w:p w:rsidR="000D40B5" w:rsidRDefault="00B83345">
            <w:pPr>
              <w:pStyle w:val="TableParagraph"/>
              <w:spacing w:line="270" w:lineRule="atLeast"/>
              <w:ind w:left="7" w:right="982"/>
              <w:rPr>
                <w:sz w:val="24"/>
              </w:rPr>
            </w:pPr>
            <w:r>
              <w:rPr>
                <w:sz w:val="24"/>
              </w:rPr>
              <w:t xml:space="preserve">Обучающиеся </w:t>
            </w:r>
            <w:proofErr w:type="spellStart"/>
            <w:r>
              <w:rPr>
                <w:sz w:val="24"/>
              </w:rPr>
              <w:t>Ортатюбинской</w:t>
            </w:r>
            <w:proofErr w:type="spellEnd"/>
            <w:r>
              <w:rPr>
                <w:sz w:val="24"/>
              </w:rPr>
              <w:t xml:space="preserve"> школы  -</w:t>
            </w:r>
            <w:r w:rsidR="00207368">
              <w:rPr>
                <w:sz w:val="24"/>
              </w:rPr>
              <w:t xml:space="preserve"> активные участники летних </w:t>
            </w:r>
            <w:proofErr w:type="spellStart"/>
            <w:r w:rsidR="00207368"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</w:t>
            </w:r>
            <w:r w:rsidR="00207368">
              <w:rPr>
                <w:sz w:val="24"/>
              </w:rPr>
              <w:t>.</w:t>
            </w:r>
          </w:p>
        </w:tc>
      </w:tr>
    </w:tbl>
    <w:p w:rsidR="000D40B5" w:rsidRDefault="000D40B5">
      <w:pPr>
        <w:spacing w:line="270" w:lineRule="atLeast"/>
        <w:rPr>
          <w:sz w:val="24"/>
        </w:rPr>
        <w:sectPr w:rsidR="000D40B5">
          <w:type w:val="continuous"/>
          <w:pgSz w:w="11910" w:h="16840"/>
          <w:pgMar w:top="1120" w:right="600" w:bottom="280" w:left="1680" w:header="720" w:footer="720" w:gutter="0"/>
          <w:cols w:space="720"/>
        </w:sectPr>
      </w:pPr>
    </w:p>
    <w:p w:rsidR="000D40B5" w:rsidRDefault="00207368" w:rsidP="00207368">
      <w:pPr>
        <w:pStyle w:val="a3"/>
        <w:spacing w:before="90"/>
        <w:ind w:right="2796"/>
      </w:pPr>
      <w:r>
        <w:lastRenderedPageBreak/>
        <w:t xml:space="preserve">                               Значения целевых показателей реализации программы развития</w:t>
      </w:r>
    </w:p>
    <w:p w:rsidR="000D40B5" w:rsidRDefault="000D40B5">
      <w:pPr>
        <w:rPr>
          <w:b/>
          <w:sz w:val="20"/>
        </w:rPr>
      </w:pPr>
    </w:p>
    <w:p w:rsidR="000D40B5" w:rsidRDefault="000D40B5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97"/>
        <w:gridCol w:w="2862"/>
        <w:gridCol w:w="1522"/>
        <w:gridCol w:w="1333"/>
        <w:gridCol w:w="1320"/>
      </w:tblGrid>
      <w:tr w:rsidR="000D40B5">
        <w:trPr>
          <w:trHeight w:val="489"/>
        </w:trPr>
        <w:tc>
          <w:tcPr>
            <w:tcW w:w="908" w:type="dxa"/>
            <w:vMerge w:val="restart"/>
          </w:tcPr>
          <w:p w:rsidR="000D40B5" w:rsidRDefault="000D40B5">
            <w:pPr>
              <w:pStyle w:val="TableParagraph"/>
            </w:pPr>
          </w:p>
        </w:tc>
        <w:tc>
          <w:tcPr>
            <w:tcW w:w="4897" w:type="dxa"/>
            <w:vMerge w:val="restart"/>
          </w:tcPr>
          <w:p w:rsidR="000D40B5" w:rsidRDefault="00207368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</w:p>
        </w:tc>
        <w:tc>
          <w:tcPr>
            <w:tcW w:w="2862" w:type="dxa"/>
            <w:vMerge w:val="restart"/>
          </w:tcPr>
          <w:p w:rsidR="000D40B5" w:rsidRDefault="00207368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Базовое значение на 1 января 2024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75" w:type="dxa"/>
            <w:gridSpan w:val="3"/>
          </w:tcPr>
          <w:p w:rsidR="000D40B5" w:rsidRDefault="00207368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 год</w:t>
            </w:r>
          </w:p>
        </w:tc>
      </w:tr>
      <w:tr w:rsidR="000D40B5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0D40B5" w:rsidRDefault="000D40B5">
            <w:pPr>
              <w:rPr>
                <w:sz w:val="2"/>
                <w:szCs w:val="2"/>
              </w:rPr>
            </w:pPr>
          </w:p>
        </w:tc>
        <w:tc>
          <w:tcPr>
            <w:tcW w:w="4897" w:type="dxa"/>
            <w:vMerge/>
            <w:tcBorders>
              <w:top w:val="nil"/>
            </w:tcBorders>
          </w:tcPr>
          <w:p w:rsidR="000D40B5" w:rsidRDefault="000D40B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0D40B5" w:rsidRDefault="000D40B5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0D40B5" w:rsidRDefault="00207368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333" w:type="dxa"/>
          </w:tcPr>
          <w:p w:rsidR="000D40B5" w:rsidRDefault="00207368">
            <w:pPr>
              <w:pStyle w:val="TableParagraph"/>
              <w:spacing w:before="6"/>
              <w:ind w:left="260" w:right="171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320" w:type="dxa"/>
          </w:tcPr>
          <w:p w:rsidR="000D40B5" w:rsidRDefault="00207368">
            <w:pPr>
              <w:pStyle w:val="TableParagraph"/>
              <w:spacing w:before="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0D40B5">
        <w:trPr>
          <w:trHeight w:val="633"/>
        </w:trPr>
        <w:tc>
          <w:tcPr>
            <w:tcW w:w="12842" w:type="dxa"/>
            <w:gridSpan w:val="6"/>
          </w:tcPr>
          <w:p w:rsidR="000D40B5" w:rsidRDefault="00207368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sz w:val="24"/>
              </w:rPr>
              <w:t>Подпрограмма (Целевой проект) «Тв</w:t>
            </w:r>
            <w:bookmarkStart w:id="0" w:name="_GoBack"/>
            <w:bookmarkEnd w:id="0"/>
            <w:r>
              <w:rPr>
                <w:b/>
                <w:sz w:val="24"/>
              </w:rPr>
              <w:t>орчество»</w:t>
            </w:r>
          </w:p>
        </w:tc>
      </w:tr>
      <w:tr w:rsidR="000D40B5">
        <w:trPr>
          <w:trHeight w:val="935"/>
        </w:trPr>
        <w:tc>
          <w:tcPr>
            <w:tcW w:w="908" w:type="dxa"/>
          </w:tcPr>
          <w:p w:rsidR="000D40B5" w:rsidRDefault="000D40B5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D40B5" w:rsidRDefault="00207368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7" w:type="dxa"/>
          </w:tcPr>
          <w:p w:rsidR="000D40B5" w:rsidRDefault="00207368">
            <w:pPr>
              <w:pStyle w:val="TableParagraph"/>
              <w:spacing w:before="51" w:line="237" w:lineRule="auto"/>
              <w:ind w:left="52" w:right="457"/>
              <w:rPr>
                <w:sz w:val="24"/>
              </w:rPr>
            </w:pPr>
            <w:r>
              <w:rPr>
                <w:sz w:val="24"/>
              </w:rPr>
              <w:t>Количество направлений дополнительных образовательных программ</w:t>
            </w:r>
          </w:p>
        </w:tc>
        <w:tc>
          <w:tcPr>
            <w:tcW w:w="2862" w:type="dxa"/>
          </w:tcPr>
          <w:p w:rsidR="000D40B5" w:rsidRDefault="00207368">
            <w:pPr>
              <w:pStyle w:val="TableParagraph"/>
              <w:spacing w:before="111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2" w:type="dxa"/>
          </w:tcPr>
          <w:p w:rsidR="000D40B5" w:rsidRDefault="00207368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33" w:type="dxa"/>
          </w:tcPr>
          <w:p w:rsidR="000D40B5" w:rsidRDefault="00207368">
            <w:pPr>
              <w:pStyle w:val="TableParagraph"/>
              <w:spacing w:before="97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 w:rsidR="000D40B5" w:rsidRDefault="00207368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40B5">
        <w:trPr>
          <w:trHeight w:val="1156"/>
        </w:trPr>
        <w:tc>
          <w:tcPr>
            <w:tcW w:w="908" w:type="dxa"/>
          </w:tcPr>
          <w:p w:rsidR="000D40B5" w:rsidRDefault="00207368">
            <w:pPr>
              <w:pStyle w:val="TableParagraph"/>
              <w:spacing w:before="3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97" w:type="dxa"/>
          </w:tcPr>
          <w:p w:rsidR="000D40B5" w:rsidRDefault="00207368">
            <w:pPr>
              <w:pStyle w:val="TableParagraph"/>
              <w:spacing w:before="47"/>
              <w:ind w:left="52" w:right="55"/>
              <w:rPr>
                <w:sz w:val="24"/>
              </w:rPr>
            </w:pPr>
            <w:r>
              <w:rPr>
                <w:sz w:val="24"/>
              </w:rPr>
              <w:t>Доля Победителей и призёров муниципальных, региональных, всероссийских и международных конкурсов,</w:t>
            </w:r>
          </w:p>
          <w:p w:rsidR="000D40B5" w:rsidRDefault="00207368">
            <w:pPr>
              <w:pStyle w:val="TableParagraph"/>
              <w:spacing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</w:t>
            </w:r>
          </w:p>
        </w:tc>
        <w:tc>
          <w:tcPr>
            <w:tcW w:w="2862" w:type="dxa"/>
          </w:tcPr>
          <w:p w:rsidR="000D40B5" w:rsidRDefault="00207368">
            <w:pPr>
              <w:pStyle w:val="TableParagraph"/>
              <w:spacing w:before="109"/>
              <w:ind w:left="917" w:right="669"/>
              <w:jc w:val="center"/>
              <w:rPr>
                <w:sz w:val="24"/>
              </w:rPr>
            </w:pPr>
            <w:r>
              <w:rPr>
                <w:sz w:val="24"/>
              </w:rPr>
              <w:t>30 %</w:t>
            </w:r>
          </w:p>
        </w:tc>
        <w:tc>
          <w:tcPr>
            <w:tcW w:w="1522" w:type="dxa"/>
          </w:tcPr>
          <w:p w:rsidR="000D40B5" w:rsidRDefault="00207368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35 %</w:t>
            </w:r>
          </w:p>
        </w:tc>
        <w:tc>
          <w:tcPr>
            <w:tcW w:w="1333" w:type="dxa"/>
          </w:tcPr>
          <w:p w:rsidR="000D40B5" w:rsidRDefault="00207368">
            <w:pPr>
              <w:pStyle w:val="TableParagraph"/>
              <w:spacing w:before="95"/>
              <w:ind w:left="260" w:right="199"/>
              <w:jc w:val="center"/>
              <w:rPr>
                <w:sz w:val="24"/>
              </w:rPr>
            </w:pPr>
            <w:r>
              <w:rPr>
                <w:sz w:val="24"/>
              </w:rPr>
              <w:t>40 %</w:t>
            </w:r>
          </w:p>
        </w:tc>
        <w:tc>
          <w:tcPr>
            <w:tcW w:w="1320" w:type="dxa"/>
          </w:tcPr>
          <w:p w:rsidR="000D40B5" w:rsidRDefault="00207368">
            <w:pPr>
              <w:pStyle w:val="TableParagraph"/>
              <w:spacing w:before="9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45 %</w:t>
            </w:r>
          </w:p>
        </w:tc>
      </w:tr>
      <w:tr w:rsidR="000D40B5">
        <w:trPr>
          <w:trHeight w:val="580"/>
        </w:trPr>
        <w:tc>
          <w:tcPr>
            <w:tcW w:w="908" w:type="dxa"/>
          </w:tcPr>
          <w:p w:rsidR="000D40B5" w:rsidRDefault="00207368">
            <w:pPr>
              <w:pStyle w:val="TableParagraph"/>
              <w:spacing w:before="4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97" w:type="dxa"/>
          </w:tcPr>
          <w:p w:rsidR="000D40B5" w:rsidRDefault="00207368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 клуб</w:t>
            </w:r>
          </w:p>
        </w:tc>
        <w:tc>
          <w:tcPr>
            <w:tcW w:w="2862" w:type="dxa"/>
          </w:tcPr>
          <w:p w:rsidR="000D40B5" w:rsidRDefault="00207368">
            <w:pPr>
              <w:pStyle w:val="TableParagraph"/>
              <w:spacing w:before="109"/>
              <w:ind w:left="917" w:right="677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522" w:type="dxa"/>
          </w:tcPr>
          <w:p w:rsidR="000D40B5" w:rsidRDefault="00207368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33" w:type="dxa"/>
          </w:tcPr>
          <w:p w:rsidR="000D40B5" w:rsidRDefault="00207368">
            <w:pPr>
              <w:pStyle w:val="TableParagraph"/>
              <w:spacing w:before="95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320" w:type="dxa"/>
          </w:tcPr>
          <w:p w:rsidR="000D40B5" w:rsidRDefault="00207368">
            <w:pPr>
              <w:pStyle w:val="TableParagraph"/>
              <w:spacing w:before="95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0D40B5">
        <w:trPr>
          <w:trHeight w:val="933"/>
        </w:trPr>
        <w:tc>
          <w:tcPr>
            <w:tcW w:w="908" w:type="dxa"/>
          </w:tcPr>
          <w:p w:rsidR="000D40B5" w:rsidRDefault="00207368">
            <w:pPr>
              <w:pStyle w:val="TableParagraph"/>
              <w:spacing w:before="3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97" w:type="dxa"/>
          </w:tcPr>
          <w:p w:rsidR="000D40B5" w:rsidRDefault="00207368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 субъектов сотрудничества, в том числе сетевого взаимодействия.</w:t>
            </w:r>
          </w:p>
        </w:tc>
        <w:tc>
          <w:tcPr>
            <w:tcW w:w="2862" w:type="dxa"/>
          </w:tcPr>
          <w:p w:rsidR="000D40B5" w:rsidRDefault="00B83345">
            <w:pPr>
              <w:pStyle w:val="TableParagraph"/>
              <w:spacing w:before="109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2" w:type="dxa"/>
          </w:tcPr>
          <w:p w:rsidR="000D40B5" w:rsidRDefault="00B83345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3" w:type="dxa"/>
          </w:tcPr>
          <w:p w:rsidR="000D40B5" w:rsidRDefault="00B83345">
            <w:pPr>
              <w:pStyle w:val="TableParagraph"/>
              <w:spacing w:before="9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0" w:type="dxa"/>
          </w:tcPr>
          <w:p w:rsidR="000D40B5" w:rsidRDefault="00B83345" w:rsidP="00B83345">
            <w:pPr>
              <w:pStyle w:val="TableParagraph"/>
              <w:spacing w:before="95"/>
              <w:ind w:right="208"/>
              <w:rPr>
                <w:sz w:val="24"/>
              </w:rPr>
            </w:pPr>
            <w:r>
              <w:rPr>
                <w:sz w:val="24"/>
              </w:rPr>
              <w:t xml:space="preserve">       6</w:t>
            </w:r>
          </w:p>
        </w:tc>
      </w:tr>
      <w:tr w:rsidR="000D40B5">
        <w:trPr>
          <w:trHeight w:val="935"/>
        </w:trPr>
        <w:tc>
          <w:tcPr>
            <w:tcW w:w="908" w:type="dxa"/>
          </w:tcPr>
          <w:p w:rsidR="000D40B5" w:rsidRDefault="00207368">
            <w:pPr>
              <w:pStyle w:val="TableParagraph"/>
              <w:spacing w:before="6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97" w:type="dxa"/>
          </w:tcPr>
          <w:p w:rsidR="000D40B5" w:rsidRDefault="00207368">
            <w:pPr>
              <w:pStyle w:val="TableParagraph"/>
              <w:spacing w:before="51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 xml:space="preserve">Доля участников программы летней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смены.</w:t>
            </w:r>
          </w:p>
        </w:tc>
        <w:tc>
          <w:tcPr>
            <w:tcW w:w="2862" w:type="dxa"/>
          </w:tcPr>
          <w:p w:rsidR="000D40B5" w:rsidRDefault="00B83345">
            <w:pPr>
              <w:pStyle w:val="TableParagraph"/>
              <w:spacing w:before="111"/>
              <w:ind w:left="247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522" w:type="dxa"/>
          </w:tcPr>
          <w:p w:rsidR="000D40B5" w:rsidRDefault="00207368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z w:val="24"/>
              </w:rPr>
              <w:t>5 %</w:t>
            </w:r>
          </w:p>
        </w:tc>
        <w:tc>
          <w:tcPr>
            <w:tcW w:w="1333" w:type="dxa"/>
          </w:tcPr>
          <w:p w:rsidR="000D40B5" w:rsidRDefault="00207368">
            <w:pPr>
              <w:pStyle w:val="TableParagraph"/>
              <w:spacing w:before="97"/>
              <w:ind w:left="260" w:right="199"/>
              <w:jc w:val="center"/>
              <w:rPr>
                <w:sz w:val="24"/>
              </w:rPr>
            </w:pPr>
            <w:r>
              <w:rPr>
                <w:sz w:val="24"/>
              </w:rPr>
              <w:t>9 %</w:t>
            </w:r>
          </w:p>
        </w:tc>
        <w:tc>
          <w:tcPr>
            <w:tcW w:w="1320" w:type="dxa"/>
          </w:tcPr>
          <w:p w:rsidR="000D40B5" w:rsidRDefault="00207368">
            <w:pPr>
              <w:pStyle w:val="TableParagraph"/>
              <w:spacing w:before="9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15 %</w:t>
            </w:r>
          </w:p>
        </w:tc>
      </w:tr>
    </w:tbl>
    <w:p w:rsidR="000D40B5" w:rsidRDefault="000D40B5">
      <w:pPr>
        <w:jc w:val="right"/>
        <w:rPr>
          <w:sz w:val="24"/>
        </w:rPr>
        <w:sectPr w:rsidR="000D40B5" w:rsidSect="00207368">
          <w:pgSz w:w="16840" w:h="11910" w:orient="landscape"/>
          <w:pgMar w:top="284" w:right="2420" w:bottom="280" w:left="1160" w:header="720" w:footer="720" w:gutter="0"/>
          <w:cols w:space="720"/>
        </w:sectPr>
      </w:pPr>
    </w:p>
    <w:p w:rsidR="000D40B5" w:rsidRDefault="000D40B5">
      <w:pPr>
        <w:spacing w:before="4"/>
        <w:rPr>
          <w:b/>
          <w:sz w:val="17"/>
        </w:rPr>
      </w:pPr>
    </w:p>
    <w:sectPr w:rsidR="000D40B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202EB"/>
    <w:multiLevelType w:val="hybridMultilevel"/>
    <w:tmpl w:val="6574A484"/>
    <w:lvl w:ilvl="0" w:tplc="D14E1E5A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1" w:tplc="E700A068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 w:tplc="3B5A638A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 w:tplc="3FB2FD8E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 w:tplc="DC5E8594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 w:tplc="EB083A8A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 w:tplc="5320537E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 w:tplc="6A54A7C0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 w:tplc="10168ADC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abstractNum w:abstractNumId="1">
    <w:nsid w:val="43097563"/>
    <w:multiLevelType w:val="hybridMultilevel"/>
    <w:tmpl w:val="4C6A0C88"/>
    <w:lvl w:ilvl="0" w:tplc="35A09970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569FF0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 w:tplc="5BE84500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6890EBC4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 w:tplc="740672A0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F3267F5A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 w:tplc="1ACC85F0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C4C2F5C8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 w:tplc="88A229C8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D40B5"/>
    <w:rsid w:val="000D40B5"/>
    <w:rsid w:val="00207368"/>
    <w:rsid w:val="00B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83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3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Сапмят Межитова</cp:lastModifiedBy>
  <cp:revision>3</cp:revision>
  <cp:lastPrinted>2023-12-08T07:11:00Z</cp:lastPrinted>
  <dcterms:created xsi:type="dcterms:W3CDTF">2023-12-08T06:00:00Z</dcterms:created>
  <dcterms:modified xsi:type="dcterms:W3CDTF">2023-12-08T07:11:00Z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2023-12-08T00:00:00Z</vt:filetime>
  </property>
</Properties>
</file>