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E98" w:rsidRDefault="00531E98" w:rsidP="00323B66">
      <w:pPr>
        <w:jc w:val="right"/>
        <w:rPr>
          <w:rStyle w:val="a3"/>
        </w:rPr>
      </w:pPr>
      <w:bookmarkStart w:id="0" w:name="_GoBack"/>
      <w:bookmarkEnd w:id="0"/>
    </w:p>
    <w:p w:rsidR="00323B66" w:rsidRPr="005723C8" w:rsidRDefault="00323B66" w:rsidP="00323B66">
      <w:pPr>
        <w:jc w:val="right"/>
        <w:rPr>
          <w:rStyle w:val="a3"/>
        </w:rPr>
      </w:pPr>
      <w:r w:rsidRPr="005723C8">
        <w:rPr>
          <w:rStyle w:val="a3"/>
        </w:rPr>
        <w:t>Приложение №2</w:t>
      </w:r>
    </w:p>
    <w:p w:rsidR="00323B66" w:rsidRPr="005723C8" w:rsidRDefault="00323B66" w:rsidP="00CC5BB9">
      <w:pPr>
        <w:jc w:val="right"/>
        <w:rPr>
          <w:rStyle w:val="a3"/>
        </w:rPr>
      </w:pPr>
    </w:p>
    <w:p w:rsidR="00323B66" w:rsidRPr="005723C8" w:rsidRDefault="00323B66" w:rsidP="00CC5BB9">
      <w:pPr>
        <w:jc w:val="right"/>
        <w:rPr>
          <w:rStyle w:val="a3"/>
        </w:rPr>
      </w:pPr>
    </w:p>
    <w:p w:rsidR="00323B66" w:rsidRPr="005723C8" w:rsidRDefault="00323B66" w:rsidP="00323B66">
      <w:pPr>
        <w:pStyle w:val="a5"/>
        <w:spacing w:before="0" w:beforeAutospacing="0" w:after="0" w:afterAutospacing="0"/>
        <w:jc w:val="center"/>
        <w:rPr>
          <w:b/>
          <w:bCs/>
        </w:rPr>
      </w:pPr>
      <w:r w:rsidRPr="005723C8">
        <w:rPr>
          <w:b/>
          <w:bCs/>
        </w:rPr>
        <w:t>ДОЛЖНОСТНАЯ ИНСТРУКЦИЯ</w:t>
      </w:r>
    </w:p>
    <w:p w:rsidR="00323B66" w:rsidRPr="005723C8" w:rsidRDefault="00323B66" w:rsidP="00323B66">
      <w:pPr>
        <w:pStyle w:val="a5"/>
        <w:spacing w:before="0" w:beforeAutospacing="0" w:after="0" w:afterAutospacing="0"/>
        <w:jc w:val="center"/>
        <w:rPr>
          <w:b/>
          <w:bCs/>
        </w:rPr>
      </w:pPr>
      <w:r w:rsidRPr="005723C8">
        <w:rPr>
          <w:b/>
          <w:bCs/>
        </w:rPr>
        <w:t xml:space="preserve">руководителя музея  </w:t>
      </w:r>
    </w:p>
    <w:p w:rsidR="00323B66" w:rsidRPr="005723C8" w:rsidRDefault="00531E98" w:rsidP="00323B66">
      <w:pPr>
        <w:pStyle w:val="a5"/>
        <w:spacing w:before="0" w:beforeAutospacing="0" w:after="0" w:afterAutospacing="0"/>
        <w:ind w:firstLine="720"/>
        <w:jc w:val="both"/>
        <w:rPr>
          <w:b/>
          <w:bCs/>
        </w:rPr>
      </w:pPr>
      <w:r>
        <w:rPr>
          <w:b/>
          <w:bCs/>
        </w:rPr>
        <w:t>МКОУ «</w:t>
      </w:r>
      <w:proofErr w:type="spellStart"/>
      <w:r>
        <w:rPr>
          <w:b/>
          <w:bCs/>
        </w:rPr>
        <w:t>Ортатюбинская</w:t>
      </w:r>
      <w:proofErr w:type="spellEnd"/>
      <w:r>
        <w:rPr>
          <w:b/>
          <w:bCs/>
        </w:rPr>
        <w:t xml:space="preserve"> СОШ» Ногайского района РД</w:t>
      </w:r>
    </w:p>
    <w:p w:rsidR="00323B66" w:rsidRPr="005723C8" w:rsidRDefault="00323B66" w:rsidP="00323B66">
      <w:pPr>
        <w:pStyle w:val="a5"/>
        <w:spacing w:before="0" w:beforeAutospacing="0" w:after="0" w:afterAutospacing="0"/>
        <w:jc w:val="center"/>
        <w:rPr>
          <w:b/>
          <w:bCs/>
        </w:rPr>
      </w:pPr>
      <w:r w:rsidRPr="005723C8">
        <w:rPr>
          <w:b/>
          <w:bCs/>
        </w:rPr>
        <w:t>1. Общие положения</w:t>
      </w:r>
    </w:p>
    <w:p w:rsidR="00323B66" w:rsidRPr="005723C8" w:rsidRDefault="00323B66" w:rsidP="00323B66">
      <w:pPr>
        <w:pStyle w:val="a5"/>
        <w:spacing w:before="0" w:beforeAutospacing="0" w:after="0" w:afterAutospacing="0"/>
        <w:jc w:val="center"/>
        <w:rPr>
          <w:b/>
          <w:bCs/>
          <w:u w:val="single"/>
        </w:rPr>
      </w:pP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1.1. Настоящая должностная инструкция составлена в соответствии с Кодексом Законов о труде Российской Федерации, Уставом</w:t>
      </w:r>
      <w:r w:rsidR="00531E98">
        <w:t xml:space="preserve"> школы</w:t>
      </w:r>
      <w:r w:rsidRPr="005723C8">
        <w:t>, Правилами внутреннего трудового распорядка для работников государственного образовательного учреждения.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/>
        <w:jc w:val="both"/>
      </w:pPr>
      <w:r w:rsidRPr="005723C8">
        <w:t xml:space="preserve">1.2. Руководитель музея </w:t>
      </w:r>
      <w:r w:rsidR="00531E98">
        <w:rPr>
          <w:bCs/>
        </w:rPr>
        <w:t xml:space="preserve"> ОУ </w:t>
      </w:r>
      <w:r w:rsidRPr="005723C8">
        <w:t>(далее - образовательного учреждения) назначается на должность и освобождается от занимаемой должности приказом директора образовательного учреждения в соответствии с действующим законодательством Российской Федерации о труде и утвержденным штатным расписанием.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1.3. Руководитель музея подчиняется непосредственно заместителю директора образовательного учреж</w:t>
      </w:r>
      <w:r w:rsidR="00531E98">
        <w:t>дения по воспитательной работе.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1.4. Руководитель музея в своей работе руководствуется Конституцией РФ,</w:t>
      </w:r>
      <w:r w:rsidRPr="005723C8">
        <w:rPr>
          <w:color w:val="FF0000"/>
        </w:rPr>
        <w:t xml:space="preserve"> </w:t>
      </w:r>
      <w:r w:rsidRPr="005723C8">
        <w:t>Законом Российской Федерации от 10 июля 1992 года № 3266-1 «Об образовании», Законом Российской Федерации «О музейном фонде Российской Федерации и музеях в Российской Федерации», Конвенцией о правах ребенка, приказами Департамента образования Ярославской области.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  <w:rPr>
          <w:color w:val="FF0000"/>
        </w:rPr>
      </w:pPr>
    </w:p>
    <w:p w:rsidR="00323B66" w:rsidRPr="005723C8" w:rsidRDefault="00323B66" w:rsidP="00531E98">
      <w:pPr>
        <w:pStyle w:val="a5"/>
        <w:spacing w:before="0" w:beforeAutospacing="0" w:after="0" w:afterAutospacing="0" w:line="276" w:lineRule="auto"/>
        <w:rPr>
          <w:b/>
          <w:bCs/>
        </w:rPr>
      </w:pPr>
      <w:r w:rsidRPr="005723C8">
        <w:rPr>
          <w:b/>
          <w:bCs/>
        </w:rPr>
        <w:t>2. Квалификационные требования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2.1. Руководитель музея должен иметь среднее</w:t>
      </w:r>
      <w:r w:rsidRPr="005723C8">
        <w:rPr>
          <w:color w:val="FF0000"/>
        </w:rPr>
        <w:t xml:space="preserve"> </w:t>
      </w:r>
      <w:r w:rsidRPr="005723C8">
        <w:t xml:space="preserve">специальное или высшее </w:t>
      </w:r>
      <w:r w:rsidRPr="005723C8">
        <w:rPr>
          <w:color w:val="FF0000"/>
        </w:rPr>
        <w:t xml:space="preserve"> </w:t>
      </w:r>
      <w:r w:rsidRPr="005723C8">
        <w:t>образование, обладать опытом работы, выполнять качественно и в полном объеме возложенные на него должностные обязанности.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2.2. Руководитель музея должен знать: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 xml:space="preserve">- </w:t>
      </w:r>
      <w:r w:rsidRPr="005723C8">
        <w:rPr>
          <w:color w:val="000000"/>
        </w:rPr>
        <w:t xml:space="preserve">основы </w:t>
      </w:r>
      <w:r w:rsidRPr="005723C8">
        <w:t>общего</w:t>
      </w:r>
      <w:r w:rsidRPr="005723C8">
        <w:rPr>
          <w:color w:val="FF0000"/>
        </w:rPr>
        <w:t xml:space="preserve"> </w:t>
      </w:r>
      <w:r w:rsidRPr="005723C8">
        <w:rPr>
          <w:color w:val="000000"/>
        </w:rPr>
        <w:t>музееведения,</w:t>
      </w:r>
      <w:r w:rsidRPr="005723C8">
        <w:rPr>
          <w:color w:val="FF0000"/>
        </w:rPr>
        <w:t xml:space="preserve"> </w:t>
      </w:r>
      <w:r w:rsidRPr="005723C8">
        <w:t>теорию и практику музейного дела в образовательном учреждении;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- основы педагогики и педагогической психологии, социологии, управления;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rPr>
          <w:color w:val="000000"/>
        </w:rPr>
        <w:t>- специфику развития интересов и потребностей обучающихся,</w:t>
      </w:r>
      <w:r w:rsidRPr="005723C8">
        <w:rPr>
          <w:color w:val="FF0000"/>
        </w:rPr>
        <w:t xml:space="preserve"> </w:t>
      </w:r>
      <w:r w:rsidRPr="005723C8">
        <w:t>технологию стимулирования их творческой деятельности, методику поиска и поддержки молодых талантов;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- содержание, методику и организацию научно-исследовательской, поисково-собирательской, культурно - досуговой, туристско-краеведческой деятельности и экскурсионной работы;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- программы занятий детских</w:t>
      </w:r>
      <w:r w:rsidRPr="005723C8">
        <w:rPr>
          <w:color w:val="FF0000"/>
        </w:rPr>
        <w:t xml:space="preserve"> </w:t>
      </w:r>
      <w:r w:rsidRPr="005723C8">
        <w:t>объединений по профилю музея и музейному делу;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- основы организации деятельности детских коллективов;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- нормативные документы в рамках компетенции;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lastRenderedPageBreak/>
        <w:t>- методику работы по гражданскому и</w:t>
      </w:r>
      <w:r w:rsidRPr="005723C8">
        <w:rPr>
          <w:color w:val="FF0000"/>
        </w:rPr>
        <w:t xml:space="preserve"> </w:t>
      </w:r>
      <w:r w:rsidRPr="005723C8">
        <w:t>патриотическому воспитанию молодежи</w:t>
      </w:r>
      <w:r w:rsidRPr="005723C8">
        <w:rPr>
          <w:color w:val="000000"/>
        </w:rPr>
        <w:t xml:space="preserve"> </w:t>
      </w:r>
      <w:r w:rsidRPr="005723C8">
        <w:t>музейными</w:t>
      </w:r>
      <w:r w:rsidRPr="005723C8">
        <w:rPr>
          <w:color w:val="FF0000"/>
        </w:rPr>
        <w:t xml:space="preserve"> </w:t>
      </w:r>
      <w:r w:rsidRPr="005723C8">
        <w:rPr>
          <w:color w:val="000000"/>
        </w:rPr>
        <w:t>средствами</w:t>
      </w:r>
      <w:r w:rsidRPr="005723C8">
        <w:t>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- основные положения Трудового Кодекса Российской Федерации, правила и нормы охраны труда, техники безопасности и противопожарной защиты;</w:t>
      </w: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- знать и соблюдать нормы служебной этики;</w:t>
      </w:r>
    </w:p>
    <w:p w:rsidR="00323B66" w:rsidRPr="005723C8" w:rsidRDefault="00323B66" w:rsidP="00323B66">
      <w:pPr>
        <w:spacing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2.3. Руководитель музея должен постоянно заботиться о повышении своего профессионального уровня, а также</w:t>
      </w:r>
      <w:r w:rsidRPr="005723C8">
        <w:rPr>
          <w:color w:val="FF0000"/>
        </w:rPr>
        <w:t xml:space="preserve"> </w:t>
      </w:r>
      <w:r w:rsidRPr="005723C8">
        <w:t>содействовать развитию личности, талантов и способностей, формированию общей культуры обучающихся, их успешной социализации.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center"/>
        <w:rPr>
          <w:b/>
          <w:bCs/>
        </w:rPr>
      </w:pPr>
      <w:r w:rsidRPr="005723C8">
        <w:rPr>
          <w:b/>
          <w:bCs/>
        </w:rPr>
        <w:t>3. Должностные обязанности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3.1. Руководитель музея непосредственно отвечает за все направления</w:t>
      </w:r>
      <w:r w:rsidRPr="005723C8">
        <w:rPr>
          <w:color w:val="FF0000"/>
        </w:rPr>
        <w:t xml:space="preserve"> </w:t>
      </w:r>
      <w:r w:rsidRPr="005723C8">
        <w:t>музейной деятельности в образовательном учреждении.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tabs>
          <w:tab w:val="left" w:pos="1800"/>
        </w:tabs>
        <w:spacing w:before="0" w:beforeAutospacing="0" w:after="0" w:afterAutospacing="0" w:line="276" w:lineRule="auto"/>
        <w:ind w:firstLine="426"/>
        <w:jc w:val="both"/>
      </w:pPr>
      <w:r w:rsidRPr="005723C8">
        <w:t>3.2. Основным направлением работы руководителя музея является воспитание гражданственности и патриотизма, приобщение учащихся к активной охране и творческому освоению историко-культурного и природного наследия.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3.3. Руководитель музея обязан: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осуществлять организацию музейного актива из числа учащихся, педагогов, родителей, ветеранов, профильных специалистов и жителей микрорайона;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организовать обучение детского актива основам музейного дела, руководить проектно-исследовательскими работами по профилю музея, в том</w:t>
      </w:r>
      <w:r w:rsidRPr="005723C8">
        <w:rPr>
          <w:color w:val="FF0000"/>
        </w:rPr>
        <w:t xml:space="preserve"> </w:t>
      </w:r>
      <w:r w:rsidRPr="005723C8">
        <w:t>числе по  созданию экспозиций и выставок;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совместно с Советом музея образовательного учреждения разрабатывать систему концепций музея – общую, комплектования фондов, экспозиционно-выставочной и образовательно-воспитательной деятельности, развития музея, а также текущий и перспективный план работы, образовательные  программы подготовки музейного актива, режим работы и правила внутреннего распорядка музея;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- организовать фондовую, </w:t>
      </w:r>
      <w:proofErr w:type="spellStart"/>
      <w:r w:rsidRPr="005723C8">
        <w:t>поисково</w:t>
      </w:r>
      <w:proofErr w:type="spellEnd"/>
      <w:r w:rsidRPr="005723C8">
        <w:t xml:space="preserve"> - собирательскую, </w:t>
      </w:r>
      <w:proofErr w:type="spellStart"/>
      <w:r w:rsidRPr="005723C8">
        <w:t>проектно</w:t>
      </w:r>
      <w:proofErr w:type="spellEnd"/>
      <w:r w:rsidRPr="005723C8">
        <w:t xml:space="preserve"> </w:t>
      </w:r>
      <w:proofErr w:type="gramStart"/>
      <w:r w:rsidRPr="005723C8">
        <w:t>–и</w:t>
      </w:r>
      <w:proofErr w:type="gramEnd"/>
      <w:r w:rsidRPr="005723C8">
        <w:t>сследовательскую и образовательно-воспитательную работу;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проводить консультации педагогического коллектива по проблемам использования историко-культурного и природного наследия в основном и дополнительном образовании;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организовывать постоянное пополнение, учет и хранение музейного фонда, а также материально-технических средств, обеспечивающих деятельность музея;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проводить совместно с заместителем директора образовательного учреждения по воспитательной работе и дополнительному образованию различные мероприятия на основе использования памятников истории и культуры, хранящихся как в своём, так и других музеях города;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определять структуру управления музея образовательного учреждения, решать научные, методические и иные вопросы его деятельности;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организовывать на базе музея работу клубов, кружков, секций и других детских объединений;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  <w:rPr>
          <w:color w:val="FF0000"/>
        </w:rPr>
      </w:pPr>
      <w:r w:rsidRPr="005723C8">
        <w:t xml:space="preserve">- изучать, использовать и распространять передовой опыт работы с </w:t>
      </w:r>
      <w:proofErr w:type="gramStart"/>
      <w:r w:rsidRPr="005723C8">
        <w:t>обучающимися</w:t>
      </w:r>
      <w:proofErr w:type="gramEnd"/>
      <w:r w:rsidRPr="005723C8">
        <w:t>;</w:t>
      </w:r>
      <w:r w:rsidRPr="005723C8">
        <w:rPr>
          <w:color w:val="FF0000"/>
        </w:rPr>
        <w:t xml:space="preserve"> 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- заниматься созданием стационарных и передвижных тематических выставок в образовательном учреждении и за его пределами; 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lastRenderedPageBreak/>
        <w:t>- реализовать планы образовательного учреждения по оснащению музея современными материальными и техническими средствами;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организовывать и принимать участие в различных мероприятиях, связанных с музейной работой и привлекать к участию в них активистов музея;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контролировать ведение вести журнал регистрации проведенных экскурсий, посещений музея и другую отчетную документацию;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сдавать директору образовательного учреждения и его заместителю по воспитательной работе и дополнительному образованию отчетную документацию установленного образца;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- участвовать в работе педагогических советов, окружных и городских совещаний, семинаров, конференций по музейной работе; 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осуществлять связь с общественностью, с учреждениями культуры, государственными и другими музеями, местными органами управления.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center"/>
        <w:rPr>
          <w:b/>
          <w:bCs/>
        </w:rPr>
      </w:pPr>
      <w:r w:rsidRPr="005723C8">
        <w:t xml:space="preserve">4. </w:t>
      </w:r>
      <w:r w:rsidRPr="005723C8">
        <w:rPr>
          <w:b/>
          <w:bCs/>
        </w:rPr>
        <w:t>Полномочия и права руководителя музея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4.1. Для выполнения своих должностных обязанностей руководителю музея в образовательном учреждении предоставляется право: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принимать участие в разработке и проведении воспитательных мероприятий в образовательном учреждении;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вносить предложения администрации образовательного учреждения по совершенствованию работы музея;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повышать свою квалификацию;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на защиту профессиональной чести и достоинства личности;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4.2. Руководитель музея образовательного учреждения имеет право внутреннего совместительства в должности педагога дополнительного образования для работы с детскими объединениями на базе музея. 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4.2. Иные права руководителя музея определены Трудовым Кодексом Российской Федерации.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center"/>
        <w:rPr>
          <w:b/>
          <w:bCs/>
        </w:rPr>
      </w:pPr>
      <w:r w:rsidRPr="005723C8">
        <w:rPr>
          <w:b/>
          <w:bCs/>
        </w:rPr>
        <w:t>5. Ответственность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5.1. Руководитель музея в установленном законодательном порядке несет ответственность 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за сохранность музейных фондов (в порядке внутреннего делегирования прав и ответственности руководителя образовательного учреждения, оформленного соответствующим приказом);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- за сохранность материальных ценностей из числа оборудования, мебели и технических средств, находящихся в музее, 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- за качественную реализацию образовательных программ, реализуемых на базе музея, 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rPr>
          <w:color w:val="FF0000"/>
        </w:rPr>
        <w:t>-</w:t>
      </w:r>
      <w:r w:rsidRPr="005723C8">
        <w:t xml:space="preserve"> за жизнь и здоровье воспитанников и педагогов во время образовательно-воспитательных мероприятий.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531E98" w:rsidRDefault="00531E98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531E98" w:rsidRDefault="00531E98" w:rsidP="00323B66">
      <w:pPr>
        <w:pStyle w:val="a5"/>
        <w:spacing w:before="0" w:beforeAutospacing="0" w:after="0" w:afterAutospacing="0" w:line="276" w:lineRule="auto"/>
        <w:ind w:firstLine="426"/>
        <w:jc w:val="both"/>
      </w:pP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 xml:space="preserve">5.2. В пределах своей компетенции руководитель музея отвечает </w:t>
      </w:r>
      <w:proofErr w:type="gramStart"/>
      <w:r w:rsidRPr="005723C8">
        <w:t>за</w:t>
      </w:r>
      <w:proofErr w:type="gramEnd"/>
      <w:r w:rsidRPr="005723C8">
        <w:t>: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выполнение своих должностных обязанностей, установленных настоящей Инструкцией;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несвоевременное и некачественное исполнение своих должностных обязанностей, распоряжений и указаний (поручений) своих руководителей, отданных в пределах их полномочий;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проведение на высоком организационном и методическом уровне мероприятий по гражданскому и патриотическому воспитанию подрастающего поколения на основе охраны и активного освоения историко-культурного и природного наследия.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</w:pPr>
      <w:r w:rsidRPr="005723C8">
        <w:t>- за соблюдение установленных для работников образовательного учреждения Правил внутреннего трудового распорядка.</w:t>
      </w:r>
    </w:p>
    <w:p w:rsidR="00323B66" w:rsidRPr="005723C8" w:rsidRDefault="00323B66" w:rsidP="00323B66">
      <w:pPr>
        <w:pStyle w:val="a5"/>
        <w:spacing w:before="0" w:beforeAutospacing="0" w:after="0" w:afterAutospacing="0" w:line="276" w:lineRule="auto"/>
        <w:ind w:firstLine="426"/>
        <w:jc w:val="both"/>
        <w:rPr>
          <w:highlight w:val="yellow"/>
        </w:rPr>
      </w:pPr>
    </w:p>
    <w:p w:rsidR="00323B66" w:rsidRPr="005723C8" w:rsidRDefault="00323B66" w:rsidP="00323B66">
      <w:pPr>
        <w:spacing w:line="276" w:lineRule="auto"/>
        <w:ind w:firstLine="426"/>
        <w:jc w:val="both"/>
        <w:rPr>
          <w:highlight w:val="yellow"/>
        </w:rPr>
      </w:pPr>
      <w:r w:rsidRPr="005723C8">
        <w:t xml:space="preserve">5.3. </w:t>
      </w:r>
      <w:proofErr w:type="gramStart"/>
      <w:r w:rsidRPr="005723C8">
        <w:t xml:space="preserve">За неисполнение или ненадлежащее исполнение без уважительных причин своих должностных обязанностей на руководителя музея могут быть наложены дисциплинарные взыскания, предусмотренные Трудовым Кодексом Российской Федерации, а именно замечание; выговор; увольнение по основаниям, предусмотренным пунктами 5,6,7,8,10 ч.1, ст.81 или п.1 ст.336; досрочная отмена работодателем порученной им дополнительной работы или совместительство должностей. </w:t>
      </w:r>
      <w:proofErr w:type="gramEnd"/>
    </w:p>
    <w:p w:rsidR="00323B66" w:rsidRPr="005723C8" w:rsidRDefault="00323B66" w:rsidP="00323B66">
      <w:pPr>
        <w:spacing w:line="276" w:lineRule="auto"/>
        <w:ind w:firstLine="426"/>
        <w:jc w:val="both"/>
        <w:rPr>
          <w:highlight w:val="yellow"/>
        </w:rPr>
      </w:pPr>
    </w:p>
    <w:p w:rsidR="00323B66" w:rsidRPr="005723C8" w:rsidRDefault="00323B66" w:rsidP="00323B66">
      <w:pPr>
        <w:spacing w:line="276" w:lineRule="auto"/>
        <w:ind w:firstLine="426"/>
        <w:jc w:val="both"/>
        <w:rPr>
          <w:highlight w:val="yellow"/>
        </w:rPr>
      </w:pPr>
    </w:p>
    <w:p w:rsidR="00323B66" w:rsidRPr="005723C8" w:rsidRDefault="00323B66" w:rsidP="00323B66">
      <w:pPr>
        <w:spacing w:line="276" w:lineRule="auto"/>
        <w:ind w:firstLine="426"/>
        <w:jc w:val="both"/>
        <w:rPr>
          <w:b/>
          <w:bCs/>
        </w:rPr>
      </w:pPr>
      <w:r w:rsidRPr="005723C8">
        <w:rPr>
          <w:b/>
          <w:bCs/>
        </w:rPr>
        <w:t xml:space="preserve">С должностной инструкцией </w:t>
      </w:r>
      <w:proofErr w:type="gramStart"/>
      <w:r w:rsidRPr="005723C8">
        <w:rPr>
          <w:b/>
          <w:bCs/>
        </w:rPr>
        <w:t>ознакомлен</w:t>
      </w:r>
      <w:proofErr w:type="gramEnd"/>
      <w:r w:rsidRPr="005723C8">
        <w:rPr>
          <w:b/>
          <w:bCs/>
        </w:rPr>
        <w:t>:</w:t>
      </w:r>
    </w:p>
    <w:p w:rsidR="00323B66" w:rsidRPr="005723C8" w:rsidRDefault="00323B66" w:rsidP="00323B66">
      <w:pPr>
        <w:spacing w:line="276" w:lineRule="auto"/>
        <w:ind w:firstLine="426"/>
        <w:jc w:val="both"/>
        <w:rPr>
          <w:highlight w:val="yellow"/>
        </w:rPr>
      </w:pPr>
    </w:p>
    <w:p w:rsidR="00323B66" w:rsidRPr="005723C8" w:rsidRDefault="00323B66" w:rsidP="00323B66">
      <w:pPr>
        <w:spacing w:line="276" w:lineRule="auto"/>
        <w:ind w:left="3418" w:firstLine="426"/>
        <w:jc w:val="both"/>
      </w:pPr>
      <w:r w:rsidRPr="005723C8">
        <w:t>______________________________</w:t>
      </w:r>
    </w:p>
    <w:p w:rsidR="00323B66" w:rsidRPr="005723C8" w:rsidRDefault="00323B66" w:rsidP="00323B66">
      <w:pPr>
        <w:spacing w:line="276" w:lineRule="auto"/>
        <w:ind w:left="4858" w:firstLine="426"/>
        <w:jc w:val="both"/>
      </w:pPr>
      <w:r w:rsidRPr="005723C8">
        <w:t>(инициалы и фамилия)</w:t>
      </w:r>
    </w:p>
    <w:p w:rsidR="00323B66" w:rsidRPr="005723C8" w:rsidRDefault="00323B66" w:rsidP="00323B66">
      <w:pPr>
        <w:spacing w:line="276" w:lineRule="auto"/>
        <w:ind w:left="4858" w:firstLine="426"/>
        <w:jc w:val="both"/>
      </w:pPr>
    </w:p>
    <w:p w:rsidR="00323B66" w:rsidRPr="005723C8" w:rsidRDefault="00323B66" w:rsidP="00323B66">
      <w:pPr>
        <w:spacing w:line="276" w:lineRule="auto"/>
        <w:ind w:left="3956" w:firstLine="426"/>
        <w:jc w:val="both"/>
      </w:pPr>
      <w:r w:rsidRPr="005723C8">
        <w:t>______________________________</w:t>
      </w:r>
    </w:p>
    <w:p w:rsidR="00323B66" w:rsidRPr="005723C8" w:rsidRDefault="00323B66" w:rsidP="00323B66">
      <w:pPr>
        <w:spacing w:line="276" w:lineRule="auto"/>
        <w:ind w:left="5580" w:firstLine="426"/>
        <w:jc w:val="both"/>
      </w:pPr>
      <w:r w:rsidRPr="005723C8">
        <w:t xml:space="preserve">          (подпись)</w:t>
      </w:r>
    </w:p>
    <w:p w:rsidR="00323B66" w:rsidRPr="005723C8" w:rsidRDefault="00323B66" w:rsidP="00323B66">
      <w:pPr>
        <w:spacing w:line="276" w:lineRule="auto"/>
        <w:ind w:firstLine="426"/>
        <w:jc w:val="both"/>
      </w:pPr>
    </w:p>
    <w:p w:rsidR="00323B66" w:rsidRPr="005723C8" w:rsidRDefault="00323B66" w:rsidP="00323B66">
      <w:pPr>
        <w:spacing w:line="276" w:lineRule="auto"/>
        <w:ind w:firstLine="426"/>
        <w:jc w:val="both"/>
      </w:pPr>
      <w:r w:rsidRPr="005723C8">
        <w:t>«</w:t>
      </w:r>
      <w:r w:rsidR="00531E98">
        <w:t>10»  января  2024</w:t>
      </w:r>
      <w:r w:rsidRPr="005723C8">
        <w:t xml:space="preserve"> г.</w:t>
      </w:r>
    </w:p>
    <w:p w:rsidR="005723C8" w:rsidRPr="005723C8" w:rsidRDefault="005723C8">
      <w:pPr>
        <w:spacing w:line="276" w:lineRule="auto"/>
        <w:ind w:firstLine="426"/>
        <w:jc w:val="both"/>
      </w:pPr>
    </w:p>
    <w:sectPr w:rsidR="005723C8" w:rsidRPr="005723C8" w:rsidSect="00502E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50F78"/>
    <w:multiLevelType w:val="hybridMultilevel"/>
    <w:tmpl w:val="564651CE"/>
    <w:lvl w:ilvl="0" w:tplc="06068AB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4040CDF"/>
    <w:multiLevelType w:val="hybridMultilevel"/>
    <w:tmpl w:val="D88AB772"/>
    <w:lvl w:ilvl="0" w:tplc="06068AB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4594C3B"/>
    <w:multiLevelType w:val="hybridMultilevel"/>
    <w:tmpl w:val="61487ECE"/>
    <w:lvl w:ilvl="0" w:tplc="06068AB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94B7F20"/>
    <w:multiLevelType w:val="hybridMultilevel"/>
    <w:tmpl w:val="7728C9C6"/>
    <w:lvl w:ilvl="0" w:tplc="CD107FC8">
      <w:start w:val="1"/>
      <w:numFmt w:val="decimal"/>
      <w:lvlText w:val="%1."/>
      <w:lvlJc w:val="left"/>
      <w:pPr>
        <w:tabs>
          <w:tab w:val="num" w:pos="1820"/>
        </w:tabs>
        <w:ind w:left="1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</w:lvl>
  </w:abstractNum>
  <w:abstractNum w:abstractNumId="4">
    <w:nsid w:val="372C45CC"/>
    <w:multiLevelType w:val="hybridMultilevel"/>
    <w:tmpl w:val="EA52EDF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49FF0828"/>
    <w:multiLevelType w:val="hybridMultilevel"/>
    <w:tmpl w:val="2A7A0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305201"/>
    <w:multiLevelType w:val="hybridMultilevel"/>
    <w:tmpl w:val="6622AE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C5BB9"/>
    <w:rsid w:val="000953AD"/>
    <w:rsid w:val="00217108"/>
    <w:rsid w:val="00323B66"/>
    <w:rsid w:val="004768BF"/>
    <w:rsid w:val="00502E03"/>
    <w:rsid w:val="00531E98"/>
    <w:rsid w:val="005723C8"/>
    <w:rsid w:val="00805BEB"/>
    <w:rsid w:val="00AF7823"/>
    <w:rsid w:val="00C05207"/>
    <w:rsid w:val="00CC5BB9"/>
    <w:rsid w:val="00D66925"/>
    <w:rsid w:val="00E15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B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C5BB9"/>
    <w:rPr>
      <w:b/>
      <w:bCs/>
    </w:rPr>
  </w:style>
  <w:style w:type="paragraph" w:styleId="a4">
    <w:name w:val="List Paragraph"/>
    <w:basedOn w:val="a"/>
    <w:uiPriority w:val="34"/>
    <w:qFormat/>
    <w:rsid w:val="00CC5BB9"/>
    <w:pPr>
      <w:ind w:left="720"/>
      <w:contextualSpacing/>
    </w:pPr>
  </w:style>
  <w:style w:type="paragraph" w:styleId="a5">
    <w:name w:val="Normal (Web)"/>
    <w:basedOn w:val="a"/>
    <w:uiPriority w:val="99"/>
    <w:rsid w:val="004768BF"/>
    <w:pPr>
      <w:spacing w:before="100" w:beforeAutospacing="1" w:after="100" w:afterAutospacing="1"/>
    </w:pPr>
  </w:style>
  <w:style w:type="paragraph" w:styleId="a6">
    <w:name w:val="No Spacing"/>
    <w:uiPriority w:val="1"/>
    <w:qFormat/>
    <w:rsid w:val="00217108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5723C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723C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52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1217</Words>
  <Characters>6937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Фроська</dc:creator>
  <cp:lastModifiedBy>физика ТР</cp:lastModifiedBy>
  <cp:revision>7</cp:revision>
  <cp:lastPrinted>2024-11-11T08:54:00Z</cp:lastPrinted>
  <dcterms:created xsi:type="dcterms:W3CDTF">2012-04-05T19:56:00Z</dcterms:created>
  <dcterms:modified xsi:type="dcterms:W3CDTF">2024-11-12T06:35:00Z</dcterms:modified>
</cp:coreProperties>
</file>